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FD3BF2" w14:textId="77777777" w:rsidR="00E16DF9" w:rsidRPr="00C77653" w:rsidRDefault="003501C0" w:rsidP="00C77653">
      <w:pPr>
        <w:spacing w:after="0" w:line="240" w:lineRule="auto"/>
        <w:jc w:val="center"/>
        <w:rPr>
          <w:rFonts w:ascii="Times New Roman" w:hAnsi="Times New Roman" w:cs="Times New Roman"/>
          <w:b/>
          <w:lang w:val="uk-UA"/>
        </w:rPr>
      </w:pPr>
      <w:r w:rsidRPr="00C77653">
        <w:rPr>
          <w:rFonts w:ascii="Times New Roman" w:hAnsi="Times New Roman" w:cs="Times New Roman"/>
          <w:b/>
          <w:lang w:val="uk-UA"/>
        </w:rPr>
        <w:t>Обґрунтування</w:t>
      </w:r>
    </w:p>
    <w:p w14:paraId="75F422CD" w14:textId="77777777" w:rsidR="0018226F" w:rsidRPr="00C77653" w:rsidRDefault="003501C0" w:rsidP="00C77653">
      <w:pPr>
        <w:spacing w:after="0" w:line="240" w:lineRule="auto"/>
        <w:jc w:val="center"/>
        <w:rPr>
          <w:rFonts w:ascii="Times New Roman" w:hAnsi="Times New Roman" w:cs="Times New Roman"/>
          <w:b/>
        </w:rPr>
      </w:pPr>
      <w:r w:rsidRPr="00C77653">
        <w:rPr>
          <w:rFonts w:ascii="Times New Roman" w:hAnsi="Times New Roman" w:cs="Times New Roman"/>
          <w:b/>
        </w:rPr>
        <w:t xml:space="preserve">технічних та якісних характеристик предмета закупівлі, розміру бюджетного призначення, очікуваної вартості предмета закупівлі  </w:t>
      </w:r>
    </w:p>
    <w:p w14:paraId="2E18CAC1" w14:textId="2815F517" w:rsidR="004C0F9D" w:rsidRPr="00CF121B" w:rsidRDefault="00CF121B" w:rsidP="00CF121B">
      <w:pPr>
        <w:spacing w:after="0" w:line="240" w:lineRule="auto"/>
        <w:jc w:val="center"/>
        <w:rPr>
          <w:rFonts w:ascii="Times New Roman" w:hAnsi="Times New Roman" w:cs="Times New Roman"/>
          <w:b/>
          <w:lang w:val="en-US"/>
        </w:rPr>
      </w:pPr>
      <w:r w:rsidRPr="00CF121B">
        <w:rPr>
          <w:rFonts w:ascii="Times New Roman" w:hAnsi="Times New Roman" w:cs="Times New Roman"/>
          <w:b/>
          <w:lang w:val="uk-UA"/>
        </w:rPr>
        <w:t>UA-2025-04-01-009845-a</w:t>
      </w:r>
    </w:p>
    <w:p w14:paraId="4C9B0C52" w14:textId="0A4FAFD2" w:rsidR="007F42D4" w:rsidRPr="00C77653" w:rsidRDefault="00E16DF9" w:rsidP="00C77653">
      <w:pPr>
        <w:spacing w:after="0" w:line="240" w:lineRule="auto"/>
        <w:jc w:val="both"/>
        <w:rPr>
          <w:rFonts w:ascii="Times New Roman" w:hAnsi="Times New Roman" w:cs="Times New Roman"/>
        </w:rPr>
      </w:pPr>
      <w:r w:rsidRPr="00C77653">
        <w:rPr>
          <w:rFonts w:ascii="Times New Roman" w:hAnsi="Times New Roman" w:cs="Times New Roman"/>
          <w:b/>
        </w:rPr>
        <w:t>Підстава для публікації:</w:t>
      </w:r>
      <w:r w:rsidRPr="00C77653">
        <w:rPr>
          <w:rFonts w:ascii="Times New Roman" w:hAnsi="Times New Roman" w:cs="Times New Roman"/>
        </w:rPr>
        <w:t xml:space="preserve"> </w:t>
      </w:r>
      <w:r w:rsidR="007F42D4" w:rsidRPr="00C77653">
        <w:rPr>
          <w:rFonts w:ascii="Times New Roman" w:hAnsi="Times New Roman" w:cs="Times New Roman"/>
        </w:rPr>
        <w:t>постанови Кабінету Міністрів України</w:t>
      </w:r>
      <w:r w:rsidR="00DD4D0B" w:rsidRPr="00C77653">
        <w:rPr>
          <w:rFonts w:ascii="Times New Roman" w:hAnsi="Times New Roman" w:cs="Times New Roman"/>
          <w:lang w:val="uk-UA"/>
        </w:rPr>
        <w:t xml:space="preserve"> «Про ефективне використання державних коштів» </w:t>
      </w:r>
      <w:r w:rsidR="00FA18F6" w:rsidRPr="00C77653">
        <w:rPr>
          <w:rFonts w:ascii="Times New Roman" w:hAnsi="Times New Roman" w:cs="Times New Roman"/>
        </w:rPr>
        <w:t xml:space="preserve"> від 11 жовтня 2016 р. № 710</w:t>
      </w:r>
    </w:p>
    <w:p w14:paraId="73347656" w14:textId="727817F7" w:rsidR="00E04C23" w:rsidRPr="008819C2" w:rsidRDefault="007F42D4" w:rsidP="00C77653">
      <w:pPr>
        <w:spacing w:after="0" w:line="240" w:lineRule="auto"/>
        <w:jc w:val="both"/>
        <w:rPr>
          <w:rFonts w:ascii="Times New Roman" w:hAnsi="Times New Roman" w:cs="Times New Roman"/>
        </w:rPr>
      </w:pPr>
      <w:r w:rsidRPr="00C77653">
        <w:rPr>
          <w:rFonts w:ascii="Times New Roman" w:hAnsi="Times New Roman" w:cs="Times New Roman"/>
          <w:b/>
        </w:rPr>
        <w:t>Мета проведення закупівлі</w:t>
      </w:r>
      <w:r w:rsidRPr="00C77653">
        <w:rPr>
          <w:rFonts w:ascii="Times New Roman" w:hAnsi="Times New Roman" w:cs="Times New Roman"/>
        </w:rPr>
        <w:t xml:space="preserve">: </w:t>
      </w:r>
      <w:r w:rsidR="008819C2" w:rsidRPr="008819C2">
        <w:rPr>
          <w:rFonts w:ascii="Times New Roman" w:hAnsi="Times New Roman" w:cs="Times New Roman"/>
        </w:rPr>
        <w:t xml:space="preserve">Закупівля необхідна </w:t>
      </w:r>
      <w:r w:rsidR="008819C2" w:rsidRPr="008819C2">
        <w:rPr>
          <w:rFonts w:ascii="Times New Roman" w:hAnsi="Times New Roman" w:cs="Times New Roman"/>
          <w:lang w:val="uk-UA"/>
        </w:rPr>
        <w:t>для оновлення матеріально-технічної бази Театру, щоб мати можливість задовільняти вимоги режисерських задумів у використані нових технологій та для швидкого опрацювання виробничих завдань із застосуванням новітніх технологій.</w:t>
      </w:r>
    </w:p>
    <w:p w14:paraId="3EACA532" w14:textId="77777777" w:rsidR="00BE1DF9" w:rsidRPr="00C77653" w:rsidRDefault="007F42D4" w:rsidP="00C77653">
      <w:pPr>
        <w:spacing w:after="0" w:line="240" w:lineRule="auto"/>
        <w:jc w:val="both"/>
        <w:rPr>
          <w:rFonts w:ascii="Times New Roman" w:hAnsi="Times New Roman" w:cs="Times New Roman"/>
          <w:bCs/>
          <w:lang w:val="uk-UA"/>
        </w:rPr>
      </w:pPr>
      <w:r w:rsidRPr="00C77653">
        <w:rPr>
          <w:rFonts w:ascii="Times New Roman" w:hAnsi="Times New Roman" w:cs="Times New Roman"/>
          <w:lang w:val="uk-UA"/>
        </w:rPr>
        <w:t xml:space="preserve">Предмет закупівлі: </w:t>
      </w:r>
    </w:p>
    <w:p w14:paraId="77B78DCE" w14:textId="35DCAA18" w:rsidR="000C4A5F" w:rsidRPr="00C77653" w:rsidRDefault="00BE1DF9" w:rsidP="00C77653">
      <w:pPr>
        <w:spacing w:after="0" w:line="240" w:lineRule="auto"/>
        <w:jc w:val="both"/>
        <w:rPr>
          <w:rFonts w:ascii="Times New Roman" w:hAnsi="Times New Roman" w:cs="Times New Roman"/>
          <w:bCs/>
          <w:iCs/>
          <w:lang w:val="uk-UA"/>
        </w:rPr>
      </w:pPr>
      <w:r w:rsidRPr="002C7CC2">
        <w:rPr>
          <w:rFonts w:ascii="Times New Roman" w:hAnsi="Times New Roman" w:cs="Times New Roman"/>
          <w:b/>
          <w:lang w:val="uk-UA"/>
        </w:rPr>
        <w:t>Конкретна назва предмета закупівлі</w:t>
      </w:r>
      <w:r w:rsidRPr="00C77653">
        <w:rPr>
          <w:rFonts w:ascii="Times New Roman" w:hAnsi="Times New Roman" w:cs="Times New Roman"/>
          <w:bCs/>
          <w:lang w:val="uk-UA"/>
        </w:rPr>
        <w:t xml:space="preserve">: </w:t>
      </w:r>
      <w:r w:rsidR="004F7778" w:rsidRPr="004F7778">
        <w:rPr>
          <w:rFonts w:ascii="Times New Roman" w:hAnsi="Times New Roman" w:cs="Times New Roman"/>
          <w:bCs/>
          <w:lang w:val="uk-UA"/>
        </w:rPr>
        <w:t>Планшет LENOVO Yoga Tab Plus 16/256 WiFi Tidal Teal + Keyboard&amp;Pen (ZAEG0008UA) або еквівалент</w:t>
      </w:r>
      <w:r w:rsidR="000C4A5F" w:rsidRPr="00C77653">
        <w:rPr>
          <w:rFonts w:ascii="Times New Roman" w:hAnsi="Times New Roman" w:cs="Times New Roman"/>
          <w:bCs/>
          <w:iCs/>
          <w:lang w:val="uk-UA"/>
        </w:rPr>
        <w:t>.</w:t>
      </w:r>
    </w:p>
    <w:p w14:paraId="57C7FC9D" w14:textId="29502FC7" w:rsidR="000C4A5F" w:rsidRPr="00C77653" w:rsidRDefault="000C4A5F" w:rsidP="00C77653">
      <w:pPr>
        <w:spacing w:after="0" w:line="240" w:lineRule="auto"/>
        <w:jc w:val="both"/>
        <w:rPr>
          <w:rFonts w:ascii="Times New Roman" w:hAnsi="Times New Roman" w:cs="Times New Roman"/>
          <w:bCs/>
          <w:iCs/>
          <w:lang w:val="uk-UA"/>
        </w:rPr>
      </w:pPr>
      <w:r w:rsidRPr="002C7CC2">
        <w:rPr>
          <w:rFonts w:ascii="Times New Roman" w:hAnsi="Times New Roman" w:cs="Times New Roman"/>
          <w:b/>
          <w:iCs/>
          <w:lang w:val="uk-UA"/>
        </w:rPr>
        <w:t>Назва предмету закупівлі:</w:t>
      </w:r>
      <w:r w:rsidRPr="00C77653">
        <w:rPr>
          <w:rFonts w:ascii="Times New Roman" w:hAnsi="Times New Roman" w:cs="Times New Roman"/>
          <w:bCs/>
          <w:iCs/>
          <w:lang w:val="uk-UA"/>
        </w:rPr>
        <w:t xml:space="preserve"> </w:t>
      </w:r>
      <w:r w:rsidR="004F7778" w:rsidRPr="004F7778">
        <w:rPr>
          <w:rFonts w:ascii="Times New Roman" w:hAnsi="Times New Roman" w:cs="Times New Roman"/>
          <w:bCs/>
          <w:iCs/>
          <w:lang w:val="uk-UA"/>
        </w:rPr>
        <w:t>Машини для обробки даних (апаратна частина) (30210000-4)</w:t>
      </w:r>
      <w:r w:rsidRPr="00C77653">
        <w:rPr>
          <w:rFonts w:ascii="Times New Roman" w:hAnsi="Times New Roman" w:cs="Times New Roman"/>
          <w:bCs/>
          <w:iCs/>
          <w:lang w:val="uk-UA"/>
        </w:rPr>
        <w:t>.</w:t>
      </w:r>
    </w:p>
    <w:p w14:paraId="337FAE45" w14:textId="7A081D08" w:rsidR="000C4A5F" w:rsidRPr="00C77653" w:rsidRDefault="000C4A5F" w:rsidP="00C77653">
      <w:pPr>
        <w:spacing w:after="0" w:line="240" w:lineRule="auto"/>
        <w:jc w:val="both"/>
        <w:rPr>
          <w:rFonts w:ascii="Times New Roman" w:hAnsi="Times New Roman" w:cs="Times New Roman"/>
          <w:bCs/>
          <w:iCs/>
          <w:lang w:val="uk-UA"/>
        </w:rPr>
      </w:pPr>
      <w:r w:rsidRPr="002C7CC2">
        <w:rPr>
          <w:rFonts w:ascii="Times New Roman" w:hAnsi="Times New Roman" w:cs="Times New Roman"/>
          <w:b/>
          <w:iCs/>
          <w:lang w:val="uk-UA"/>
        </w:rPr>
        <w:t>Назва товару чи послуги:</w:t>
      </w:r>
      <w:r w:rsidRPr="00C77653">
        <w:rPr>
          <w:rFonts w:ascii="Times New Roman" w:hAnsi="Times New Roman" w:cs="Times New Roman"/>
          <w:bCs/>
          <w:iCs/>
          <w:lang w:val="uk-UA"/>
        </w:rPr>
        <w:t xml:space="preserve"> </w:t>
      </w:r>
      <w:r w:rsidR="004F7778" w:rsidRPr="004F7778">
        <w:rPr>
          <w:rFonts w:ascii="Times New Roman" w:hAnsi="Times New Roman" w:cs="Times New Roman"/>
          <w:bCs/>
          <w:iCs/>
          <w:lang w:val="uk-UA"/>
        </w:rPr>
        <w:t>Планшет LENOVO Yoga Tab Plus 16/256 WiFi Tidal Teal + Keyboard&amp;Pen (ZAEG0008UA) або еквівалент</w:t>
      </w:r>
      <w:r w:rsidR="004F7778">
        <w:rPr>
          <w:rFonts w:ascii="Times New Roman" w:hAnsi="Times New Roman" w:cs="Times New Roman"/>
          <w:bCs/>
          <w:iCs/>
          <w:lang w:val="uk-UA"/>
        </w:rPr>
        <w:t xml:space="preserve"> </w:t>
      </w:r>
      <w:r w:rsidR="005461C8" w:rsidRPr="00C77653">
        <w:rPr>
          <w:rFonts w:ascii="Times New Roman" w:hAnsi="Times New Roman" w:cs="Times New Roman"/>
          <w:bCs/>
          <w:iCs/>
          <w:lang w:val="uk-UA"/>
        </w:rPr>
        <w:t>(</w:t>
      </w:r>
      <w:r w:rsidR="004F7778" w:rsidRPr="004F7778">
        <w:rPr>
          <w:rFonts w:ascii="Times New Roman" w:hAnsi="Times New Roman" w:cs="Times New Roman"/>
          <w:bCs/>
          <w:iCs/>
          <w:lang w:val="uk-UA"/>
        </w:rPr>
        <w:t>30213200-7 Планшетні комп’ютери</w:t>
      </w:r>
      <w:r w:rsidR="005461C8" w:rsidRPr="00C77653">
        <w:rPr>
          <w:rFonts w:ascii="Times New Roman" w:hAnsi="Times New Roman" w:cs="Times New Roman"/>
          <w:bCs/>
          <w:iCs/>
          <w:lang w:val="uk-UA"/>
        </w:rPr>
        <w:t>)</w:t>
      </w:r>
      <w:r w:rsidR="009F474D">
        <w:rPr>
          <w:rFonts w:ascii="Times New Roman" w:hAnsi="Times New Roman" w:cs="Times New Roman"/>
          <w:bCs/>
          <w:iCs/>
          <w:lang w:val="uk-UA"/>
        </w:rPr>
        <w:t>.</w:t>
      </w:r>
    </w:p>
    <w:p w14:paraId="1FA7D1BA" w14:textId="42E3AD64" w:rsidR="00930720" w:rsidRPr="002C7CC2" w:rsidRDefault="007F42D4" w:rsidP="00C77653">
      <w:pPr>
        <w:spacing w:after="0" w:line="240" w:lineRule="auto"/>
        <w:jc w:val="both"/>
        <w:rPr>
          <w:rFonts w:ascii="Times New Roman" w:hAnsi="Times New Roman" w:cs="Times New Roman"/>
          <w:b/>
          <w:bCs/>
        </w:rPr>
      </w:pPr>
      <w:r w:rsidRPr="002C7CC2">
        <w:rPr>
          <w:rFonts w:ascii="Times New Roman" w:hAnsi="Times New Roman" w:cs="Times New Roman"/>
          <w:b/>
          <w:bCs/>
        </w:rPr>
        <w:t>Т</w:t>
      </w:r>
      <w:r w:rsidR="00F8488A" w:rsidRPr="002C7CC2">
        <w:rPr>
          <w:rFonts w:ascii="Times New Roman" w:hAnsi="Times New Roman" w:cs="Times New Roman"/>
          <w:b/>
          <w:bCs/>
        </w:rPr>
        <w:t>ехнічн</w:t>
      </w:r>
      <w:r w:rsidRPr="002C7CC2">
        <w:rPr>
          <w:rFonts w:ascii="Times New Roman" w:hAnsi="Times New Roman" w:cs="Times New Roman"/>
          <w:b/>
          <w:bCs/>
        </w:rPr>
        <w:t>і</w:t>
      </w:r>
      <w:r w:rsidR="00F8488A" w:rsidRPr="002C7CC2">
        <w:rPr>
          <w:rFonts w:ascii="Times New Roman" w:hAnsi="Times New Roman" w:cs="Times New Roman"/>
          <w:b/>
          <w:bCs/>
        </w:rPr>
        <w:t xml:space="preserve"> та якісн</w:t>
      </w:r>
      <w:r w:rsidRPr="002C7CC2">
        <w:rPr>
          <w:rFonts w:ascii="Times New Roman" w:hAnsi="Times New Roman" w:cs="Times New Roman"/>
          <w:b/>
          <w:bCs/>
        </w:rPr>
        <w:t>і</w:t>
      </w:r>
      <w:r w:rsidR="00F8488A" w:rsidRPr="002C7CC2">
        <w:rPr>
          <w:rFonts w:ascii="Times New Roman" w:hAnsi="Times New Roman" w:cs="Times New Roman"/>
          <w:b/>
          <w:bCs/>
        </w:rPr>
        <w:t xml:space="preserve"> характеристик предмета закупівлі:</w:t>
      </w:r>
      <w:r w:rsidR="00930720" w:rsidRPr="002C7CC2">
        <w:rPr>
          <w:rFonts w:ascii="Times New Roman" w:hAnsi="Times New Roman" w:cs="Times New Roman"/>
          <w:b/>
          <w:bCs/>
        </w:rPr>
        <w:t xml:space="preserve"> </w:t>
      </w:r>
    </w:p>
    <w:p w14:paraId="042582F9" w14:textId="5C257360" w:rsidR="00547302" w:rsidRPr="00C77653" w:rsidRDefault="00547302" w:rsidP="00C77653">
      <w:pPr>
        <w:spacing w:after="0" w:line="240" w:lineRule="auto"/>
        <w:jc w:val="both"/>
        <w:rPr>
          <w:rFonts w:ascii="Times New Roman" w:hAnsi="Times New Roman" w:cs="Times New Roman"/>
          <w:bCs/>
        </w:rPr>
      </w:pPr>
      <w:r w:rsidRPr="002C7CC2">
        <w:rPr>
          <w:rFonts w:ascii="Times New Roman" w:hAnsi="Times New Roman" w:cs="Times New Roman"/>
          <w:b/>
          <w:bCs/>
        </w:rPr>
        <w:t>ПРЕДМЕТ ЗАКУПІВЛІ:</w:t>
      </w:r>
      <w:r w:rsidRPr="00C77653">
        <w:rPr>
          <w:rFonts w:ascii="Times New Roman" w:hAnsi="Times New Roman" w:cs="Times New Roman"/>
          <w:bCs/>
        </w:rPr>
        <w:t xml:space="preserve"> </w:t>
      </w:r>
      <w:r w:rsidR="004F7778" w:rsidRPr="004F7778">
        <w:rPr>
          <w:rFonts w:ascii="Times New Roman" w:hAnsi="Times New Roman" w:cs="Times New Roman"/>
          <w:bCs/>
          <w:iCs/>
          <w:lang w:val="uk-UA"/>
        </w:rPr>
        <w:t>Планшет LENOVO Yoga Tab Plus 16/256 WiFi Tidal Teal + Keyboard&amp;Pen (ZAEG0008UA) або еквівалент</w:t>
      </w:r>
      <w:r w:rsidR="000C4A5F" w:rsidRPr="00C77653">
        <w:rPr>
          <w:rFonts w:ascii="Times New Roman" w:hAnsi="Times New Roman" w:cs="Times New Roman"/>
          <w:bCs/>
          <w:iCs/>
          <w:lang w:val="uk-UA"/>
        </w:rPr>
        <w:t xml:space="preserve"> </w:t>
      </w:r>
      <w:r w:rsidRPr="00C77653">
        <w:rPr>
          <w:rFonts w:ascii="Times New Roman" w:hAnsi="Times New Roman" w:cs="Times New Roman"/>
          <w:bCs/>
          <w:lang w:val="uk-UA"/>
        </w:rPr>
        <w:t>(код за Єдиним закупівельним словником</w:t>
      </w:r>
      <w:r w:rsidRPr="00C77653">
        <w:rPr>
          <w:rFonts w:ascii="Times New Roman" w:hAnsi="Times New Roman" w:cs="Times New Roman"/>
          <w:bCs/>
        </w:rPr>
        <w:t xml:space="preserve"> ДК 021:2015: </w:t>
      </w:r>
      <w:r w:rsidR="004F7778" w:rsidRPr="004F7778">
        <w:rPr>
          <w:rFonts w:ascii="Times New Roman" w:hAnsi="Times New Roman" w:cs="Times New Roman"/>
          <w:bCs/>
          <w:lang w:val="uk-UA"/>
        </w:rPr>
        <w:t>30210000-4 Машини для обробки даних (апаратна частина)</w:t>
      </w:r>
      <w:r w:rsidR="00C77653" w:rsidRPr="00C77653">
        <w:rPr>
          <w:rFonts w:ascii="Times New Roman" w:hAnsi="Times New Roman" w:cs="Times New Roman"/>
          <w:bCs/>
          <w:lang w:val="uk-UA"/>
        </w:rPr>
        <w:t xml:space="preserve"> (</w:t>
      </w:r>
      <w:r w:rsidR="004F7778" w:rsidRPr="004F7778">
        <w:rPr>
          <w:rFonts w:ascii="Times New Roman" w:hAnsi="Times New Roman" w:cs="Times New Roman"/>
          <w:bCs/>
          <w:lang w:val="uk-UA"/>
        </w:rPr>
        <w:t>30213200-7 Планшетні комп’ютери</w:t>
      </w:r>
      <w:r w:rsidR="000C4A5F" w:rsidRPr="00C77653">
        <w:rPr>
          <w:rFonts w:ascii="Times New Roman" w:hAnsi="Times New Roman" w:cs="Times New Roman"/>
          <w:bCs/>
          <w:lang w:val="uk-UA"/>
        </w:rPr>
        <w:t>)</w:t>
      </w:r>
    </w:p>
    <w:p w14:paraId="2E1E38FD" w14:textId="1499BEC7" w:rsidR="00547302" w:rsidRPr="00C77653" w:rsidRDefault="00547302"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 xml:space="preserve">Кількість: </w:t>
      </w:r>
      <w:r w:rsidR="004F7778">
        <w:rPr>
          <w:rFonts w:ascii="Times New Roman" w:hAnsi="Times New Roman" w:cs="Times New Roman"/>
          <w:bCs/>
          <w:lang w:val="uk-UA"/>
        </w:rPr>
        <w:t>6</w:t>
      </w:r>
      <w:r w:rsidRPr="00C77653">
        <w:rPr>
          <w:rFonts w:ascii="Times New Roman" w:hAnsi="Times New Roman" w:cs="Times New Roman"/>
          <w:bCs/>
          <w:lang w:val="uk-UA"/>
        </w:rPr>
        <w:t xml:space="preserve"> штук;</w:t>
      </w:r>
    </w:p>
    <w:p w14:paraId="587D1408" w14:textId="58AB3781" w:rsidR="00547302" w:rsidRPr="00C77653" w:rsidRDefault="00547302" w:rsidP="00C77653">
      <w:pPr>
        <w:spacing w:after="0" w:line="240" w:lineRule="auto"/>
        <w:jc w:val="both"/>
        <w:rPr>
          <w:rFonts w:ascii="Times New Roman" w:hAnsi="Times New Roman" w:cs="Times New Roman"/>
          <w:bCs/>
          <w:lang w:val="uk-UA"/>
        </w:rPr>
      </w:pPr>
      <w:r w:rsidRPr="00C77653">
        <w:rPr>
          <w:rFonts w:ascii="Times New Roman" w:hAnsi="Times New Roman" w:cs="Times New Roman"/>
          <w:bCs/>
          <w:lang w:val="uk-UA"/>
        </w:rPr>
        <w:t xml:space="preserve">Строк поставки: </w:t>
      </w:r>
      <w:r w:rsidR="004F7778">
        <w:rPr>
          <w:rFonts w:ascii="Times New Roman" w:hAnsi="Times New Roman" w:cs="Times New Roman"/>
          <w:bCs/>
          <w:lang w:val="uk-UA"/>
        </w:rPr>
        <w:t>28 квітня</w:t>
      </w:r>
      <w:r w:rsidR="000C4A5F" w:rsidRPr="00C77653">
        <w:rPr>
          <w:rFonts w:ascii="Times New Roman" w:hAnsi="Times New Roman" w:cs="Times New Roman"/>
          <w:bCs/>
          <w:lang w:val="uk-UA"/>
        </w:rPr>
        <w:t xml:space="preserve"> 2025</w:t>
      </w:r>
      <w:r w:rsidRPr="00C77653">
        <w:rPr>
          <w:rFonts w:ascii="Times New Roman" w:hAnsi="Times New Roman" w:cs="Times New Roman"/>
          <w:bCs/>
          <w:lang w:val="uk-UA"/>
        </w:rPr>
        <w:t xml:space="preserve"> року.</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6"/>
        <w:gridCol w:w="2319"/>
        <w:gridCol w:w="6804"/>
      </w:tblGrid>
      <w:tr w:rsidR="000C4A5F" w:rsidRPr="00C77653" w14:paraId="7FBDC746" w14:textId="77777777" w:rsidTr="000C4A5F">
        <w:trPr>
          <w:trHeight w:val="1125"/>
        </w:trPr>
        <w:tc>
          <w:tcPr>
            <w:tcW w:w="766" w:type="dxa"/>
            <w:tcBorders>
              <w:top w:val="single" w:sz="4" w:space="0" w:color="auto"/>
              <w:left w:val="single" w:sz="4" w:space="0" w:color="auto"/>
              <w:bottom w:val="single" w:sz="4" w:space="0" w:color="auto"/>
              <w:right w:val="single" w:sz="4" w:space="0" w:color="auto"/>
            </w:tcBorders>
            <w:vAlign w:val="center"/>
            <w:hideMark/>
          </w:tcPr>
          <w:p w14:paraId="3EC03D9C" w14:textId="77777777" w:rsidR="000C4A5F" w:rsidRPr="00C77653" w:rsidRDefault="000C4A5F" w:rsidP="00C77653">
            <w:pPr>
              <w:spacing w:line="240" w:lineRule="auto"/>
              <w:jc w:val="center"/>
              <w:rPr>
                <w:rFonts w:ascii="Times New Roman" w:hAnsi="Times New Roman" w:cs="Times New Roman"/>
              </w:rPr>
            </w:pPr>
            <w:r w:rsidRPr="00C77653">
              <w:rPr>
                <w:rFonts w:ascii="Times New Roman" w:hAnsi="Times New Roman" w:cs="Times New Roman"/>
              </w:rPr>
              <w:t>№ з/п</w:t>
            </w:r>
          </w:p>
        </w:tc>
        <w:tc>
          <w:tcPr>
            <w:tcW w:w="2319" w:type="dxa"/>
            <w:tcBorders>
              <w:top w:val="single" w:sz="4" w:space="0" w:color="auto"/>
              <w:left w:val="single" w:sz="4" w:space="0" w:color="auto"/>
              <w:bottom w:val="single" w:sz="4" w:space="0" w:color="auto"/>
              <w:right w:val="single" w:sz="4" w:space="0" w:color="auto"/>
            </w:tcBorders>
            <w:vAlign w:val="center"/>
            <w:hideMark/>
          </w:tcPr>
          <w:p w14:paraId="7008556C" w14:textId="77777777" w:rsidR="000C4A5F" w:rsidRPr="00C77653" w:rsidRDefault="000C4A5F" w:rsidP="00C77653">
            <w:pPr>
              <w:spacing w:line="240" w:lineRule="auto"/>
              <w:jc w:val="center"/>
              <w:rPr>
                <w:rFonts w:ascii="Times New Roman" w:hAnsi="Times New Roman" w:cs="Times New Roman"/>
              </w:rPr>
            </w:pPr>
            <w:r w:rsidRPr="00C77653">
              <w:rPr>
                <w:rFonts w:ascii="Times New Roman" w:hAnsi="Times New Roman" w:cs="Times New Roman"/>
              </w:rPr>
              <w:t>Найменування Товару (Модель (повна назва згідно документів на товар))</w:t>
            </w:r>
          </w:p>
        </w:tc>
        <w:tc>
          <w:tcPr>
            <w:tcW w:w="6804" w:type="dxa"/>
            <w:tcBorders>
              <w:top w:val="single" w:sz="4" w:space="0" w:color="auto"/>
              <w:left w:val="single" w:sz="4" w:space="0" w:color="auto"/>
              <w:bottom w:val="single" w:sz="4" w:space="0" w:color="auto"/>
              <w:right w:val="single" w:sz="4" w:space="0" w:color="auto"/>
            </w:tcBorders>
            <w:vAlign w:val="center"/>
          </w:tcPr>
          <w:p w14:paraId="0AC20294" w14:textId="77777777" w:rsidR="000C4A5F" w:rsidRPr="00C77653" w:rsidRDefault="000C4A5F" w:rsidP="00C77653">
            <w:pPr>
              <w:spacing w:line="240" w:lineRule="auto"/>
              <w:jc w:val="center"/>
              <w:rPr>
                <w:rFonts w:ascii="Times New Roman" w:hAnsi="Times New Roman" w:cs="Times New Roman"/>
              </w:rPr>
            </w:pPr>
            <w:r w:rsidRPr="00C77653">
              <w:rPr>
                <w:rFonts w:ascii="Times New Roman" w:hAnsi="Times New Roman" w:cs="Times New Roman"/>
              </w:rPr>
              <w:t>Технічні та якісні характеристики Товару</w:t>
            </w:r>
          </w:p>
        </w:tc>
      </w:tr>
      <w:tr w:rsidR="00C77653" w:rsidRPr="00C77653" w14:paraId="50DA3208" w14:textId="77777777" w:rsidTr="000C4A5F">
        <w:trPr>
          <w:trHeight w:val="20"/>
        </w:trPr>
        <w:tc>
          <w:tcPr>
            <w:tcW w:w="766" w:type="dxa"/>
            <w:tcBorders>
              <w:top w:val="single" w:sz="4" w:space="0" w:color="auto"/>
              <w:left w:val="single" w:sz="4" w:space="0" w:color="auto"/>
              <w:bottom w:val="single" w:sz="4" w:space="0" w:color="auto"/>
              <w:right w:val="single" w:sz="4" w:space="0" w:color="auto"/>
            </w:tcBorders>
            <w:shd w:val="clear" w:color="auto" w:fill="FFFFFF"/>
            <w:noWrap/>
            <w:hideMark/>
          </w:tcPr>
          <w:p w14:paraId="2E92C1BD" w14:textId="77777777" w:rsidR="00C77653" w:rsidRPr="00C77653" w:rsidRDefault="00C77653" w:rsidP="00C77653">
            <w:pPr>
              <w:spacing w:line="240" w:lineRule="auto"/>
              <w:rPr>
                <w:rFonts w:ascii="Times New Roman" w:hAnsi="Times New Roman" w:cs="Times New Roman"/>
              </w:rPr>
            </w:pPr>
            <w:r w:rsidRPr="00C77653">
              <w:rPr>
                <w:rFonts w:ascii="Times New Roman" w:hAnsi="Times New Roman" w:cs="Times New Roman"/>
              </w:rPr>
              <w:t>1</w:t>
            </w:r>
          </w:p>
        </w:tc>
        <w:tc>
          <w:tcPr>
            <w:tcW w:w="2319" w:type="dxa"/>
            <w:tcBorders>
              <w:top w:val="single" w:sz="4" w:space="0" w:color="auto"/>
              <w:left w:val="single" w:sz="4" w:space="0" w:color="auto"/>
              <w:bottom w:val="single" w:sz="4" w:space="0" w:color="auto"/>
              <w:right w:val="single" w:sz="4" w:space="0" w:color="auto"/>
            </w:tcBorders>
            <w:noWrap/>
            <w:hideMark/>
          </w:tcPr>
          <w:p w14:paraId="7EC67FFF" w14:textId="6BD5ABC7" w:rsidR="00C77653" w:rsidRPr="007F0FD5" w:rsidRDefault="004F7778" w:rsidP="00C77653">
            <w:pPr>
              <w:spacing w:line="240" w:lineRule="auto"/>
              <w:rPr>
                <w:rFonts w:ascii="Times New Roman" w:hAnsi="Times New Roman" w:cs="Times New Roman"/>
              </w:rPr>
            </w:pPr>
            <w:r w:rsidRPr="004F7778">
              <w:rPr>
                <w:rFonts w:ascii="Times New Roman" w:hAnsi="Times New Roman" w:cs="Times New Roman"/>
                <w:lang w:val="uk-UA"/>
              </w:rPr>
              <w:t>Планшет LENOVO Yoga Tab Plus 16/256 WiFi Tidal Teal + Keyboard&amp;Pen (ZAEG0008UA) або еквівалент</w:t>
            </w:r>
          </w:p>
        </w:tc>
        <w:tc>
          <w:tcPr>
            <w:tcW w:w="6804" w:type="dxa"/>
            <w:tcBorders>
              <w:top w:val="single" w:sz="4" w:space="0" w:color="auto"/>
              <w:left w:val="single" w:sz="4" w:space="0" w:color="auto"/>
              <w:bottom w:val="single" w:sz="4" w:space="0" w:color="auto"/>
              <w:right w:val="single" w:sz="4" w:space="0" w:color="auto"/>
            </w:tcBorders>
          </w:tcPr>
          <w:p w14:paraId="1A01B76E"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Серія: Yoga Tab Plus</w:t>
            </w:r>
          </w:p>
          <w:p w14:paraId="4EE6B72D"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Вид екрана: Ємнісний</w:t>
            </w:r>
          </w:p>
          <w:p w14:paraId="040E0661"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Діагональ екрана: 12.7"</w:t>
            </w:r>
          </w:p>
          <w:p w14:paraId="2917603A"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Оперативна пам'ять: 16 ГБ</w:t>
            </w:r>
          </w:p>
          <w:p w14:paraId="00D35243"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Вбудована пам'ять: 256 ГБ</w:t>
            </w:r>
          </w:p>
          <w:p w14:paraId="460788DD"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Бездротові можливості: Bluetooth, Wi-Fi</w:t>
            </w:r>
          </w:p>
          <w:p w14:paraId="2A1A6CCA"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Операційна система: Android 14 або вище</w:t>
            </w:r>
          </w:p>
          <w:p w14:paraId="52CC52E7"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Особливості корпусу: З клавіатурою, З чохлом</w:t>
            </w:r>
          </w:p>
          <w:p w14:paraId="039559BD"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Процесор: Qualcomm Snapdragon 8 Gen 3 (1 x 3.3 ГГц + 3 x 3.15 ГГц + 2 x 2.96 ГГц + 2 x 2.27 ГГц)</w:t>
            </w:r>
          </w:p>
          <w:p w14:paraId="13A057C4"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Країна-виробник: Китай</w:t>
            </w:r>
          </w:p>
          <w:p w14:paraId="0953C536"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Роз'єми: USB Type-C</w:t>
            </w:r>
          </w:p>
          <w:p w14:paraId="6DC15546"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Тип матриці: LTPS</w:t>
            </w:r>
          </w:p>
          <w:p w14:paraId="2CF14229"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Роздільна здатність екрана: 2944x1840</w:t>
            </w:r>
          </w:p>
          <w:p w14:paraId="3E83EFBE"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Основна камера: 13 Мп + 2 Мп</w:t>
            </w:r>
          </w:p>
          <w:p w14:paraId="6691257C"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Фронтальна камера: 13 Мп</w:t>
            </w:r>
          </w:p>
          <w:p w14:paraId="6958019A"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Частота оновлення екрана: 144 Гц</w:t>
            </w:r>
          </w:p>
          <w:p w14:paraId="70425EF0"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Матеріал корпусу: Метал</w:t>
            </w:r>
          </w:p>
          <w:p w14:paraId="3D410FE7"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Модельний рік: 2024</w:t>
            </w:r>
          </w:p>
          <w:p w14:paraId="040BEE5C"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Додаткові характеристики: Ступінь захисту IP53</w:t>
            </w:r>
          </w:p>
          <w:p w14:paraId="58C3DFF1"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Батарея: 10200 мА*год</w:t>
            </w:r>
          </w:p>
          <w:p w14:paraId="6D72F3F2"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Ширина: 290.91 мм</w:t>
            </w:r>
          </w:p>
          <w:p w14:paraId="6E056B1F"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Висота: 188.3 мм</w:t>
            </w:r>
          </w:p>
          <w:p w14:paraId="60EB66CA"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Глибина: 6.69 мм</w:t>
            </w:r>
          </w:p>
          <w:p w14:paraId="41D34E31"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Вага: 640 г</w:t>
            </w:r>
          </w:p>
          <w:p w14:paraId="626B7C79" w14:textId="77777777" w:rsidR="004F7778" w:rsidRPr="004F7778" w:rsidRDefault="004F7778" w:rsidP="004F7778">
            <w:pPr>
              <w:spacing w:after="0" w:line="240" w:lineRule="auto"/>
              <w:rPr>
                <w:rFonts w:ascii="Times New Roman" w:hAnsi="Times New Roman" w:cs="Times New Roman"/>
              </w:rPr>
            </w:pPr>
            <w:r w:rsidRPr="004F7778">
              <w:rPr>
                <w:rFonts w:ascii="Times New Roman" w:hAnsi="Times New Roman" w:cs="Times New Roman"/>
              </w:rPr>
              <w:t>Комплектація: Планшет, USB кабель, Зарядний пристрій, Інструкція, Чохол, Стілус, Клавіатура</w:t>
            </w:r>
          </w:p>
          <w:p w14:paraId="76F96245" w14:textId="50932385" w:rsidR="00C77653" w:rsidRPr="00C77653" w:rsidRDefault="004F7778" w:rsidP="004F7778">
            <w:pPr>
              <w:spacing w:after="0" w:line="240" w:lineRule="auto"/>
              <w:rPr>
                <w:rFonts w:ascii="Times New Roman" w:hAnsi="Times New Roman" w:cs="Times New Roman"/>
              </w:rPr>
            </w:pPr>
            <w:r w:rsidRPr="004F7778">
              <w:rPr>
                <w:rFonts w:ascii="Times New Roman" w:hAnsi="Times New Roman" w:cs="Times New Roman"/>
              </w:rPr>
              <w:t>Гарантійний термін: не менше 12 місяців з дати поставки</w:t>
            </w:r>
          </w:p>
        </w:tc>
      </w:tr>
    </w:tbl>
    <w:p w14:paraId="77591D70" w14:textId="77777777" w:rsidR="00547302" w:rsidRPr="00C77653" w:rsidRDefault="00547302" w:rsidP="00C77653">
      <w:pPr>
        <w:spacing w:after="0" w:line="240" w:lineRule="auto"/>
        <w:jc w:val="both"/>
        <w:rPr>
          <w:rFonts w:ascii="Times New Roman" w:hAnsi="Times New Roman" w:cs="Times New Roman"/>
          <w:bCs/>
        </w:rPr>
      </w:pPr>
      <w:r w:rsidRPr="00C77653">
        <w:rPr>
          <w:rFonts w:ascii="Times New Roman" w:hAnsi="Times New Roman" w:cs="Times New Roman"/>
          <w:bCs/>
        </w:rPr>
        <w:tab/>
      </w:r>
    </w:p>
    <w:p w14:paraId="04CA0049" w14:textId="77777777" w:rsidR="004F7778" w:rsidRPr="004F7778" w:rsidRDefault="00547302" w:rsidP="004F7778">
      <w:pPr>
        <w:spacing w:after="0" w:line="240" w:lineRule="auto"/>
        <w:jc w:val="both"/>
        <w:rPr>
          <w:rFonts w:ascii="Times New Roman" w:hAnsi="Times New Roman" w:cs="Times New Roman"/>
          <w:bCs/>
          <w:lang w:val="uk-UA"/>
        </w:rPr>
      </w:pPr>
      <w:r w:rsidRPr="00C77653">
        <w:rPr>
          <w:rFonts w:ascii="Times New Roman" w:hAnsi="Times New Roman" w:cs="Times New Roman"/>
          <w:bCs/>
        </w:rPr>
        <w:tab/>
      </w:r>
      <w:r w:rsidR="004F7778" w:rsidRPr="004F7778">
        <w:rPr>
          <w:rFonts w:ascii="Times New Roman" w:hAnsi="Times New Roman" w:cs="Times New Roman"/>
          <w:bCs/>
          <w:lang w:val="uk-UA"/>
        </w:rPr>
        <w:t>Для підтвердження якості Товару Продавець разом з поставкою відповідного Товару передає Покупцю наступні документи:</w:t>
      </w:r>
    </w:p>
    <w:p w14:paraId="5479A5B8" w14:textId="77777777" w:rsidR="004F7778" w:rsidRPr="004F7778" w:rsidRDefault="004F7778" w:rsidP="004F7778">
      <w:pPr>
        <w:spacing w:after="0" w:line="240" w:lineRule="auto"/>
        <w:jc w:val="both"/>
        <w:rPr>
          <w:rFonts w:ascii="Times New Roman" w:hAnsi="Times New Roman" w:cs="Times New Roman"/>
          <w:bCs/>
          <w:lang w:val="uk-UA"/>
        </w:rPr>
      </w:pPr>
      <w:r w:rsidRPr="004F7778">
        <w:rPr>
          <w:rFonts w:ascii="Times New Roman" w:hAnsi="Times New Roman" w:cs="Times New Roman"/>
          <w:bCs/>
          <w:lang w:val="uk-UA"/>
        </w:rPr>
        <w:lastRenderedPageBreak/>
        <w:t xml:space="preserve">- технічний паспорт або керівництво з експлуатації або інструкція або паспорт якості (сертифікат якості) або декларація від виробника продукції (оригінал або належним чином завірена копія), в якому будуть підтверджені заявлені технічні характеристики товару згідно з наданою технічною специфікацією до тендерної документації; </w:t>
      </w:r>
    </w:p>
    <w:p w14:paraId="59D75C55" w14:textId="77777777" w:rsidR="004F7778" w:rsidRPr="004F7778" w:rsidRDefault="004F7778" w:rsidP="004F7778">
      <w:pPr>
        <w:spacing w:after="0" w:line="240" w:lineRule="auto"/>
        <w:jc w:val="both"/>
        <w:rPr>
          <w:rFonts w:ascii="Times New Roman" w:hAnsi="Times New Roman" w:cs="Times New Roman"/>
          <w:bCs/>
          <w:lang w:val="uk-UA"/>
        </w:rPr>
      </w:pPr>
      <w:r w:rsidRPr="004F7778">
        <w:rPr>
          <w:rFonts w:ascii="Times New Roman" w:hAnsi="Times New Roman" w:cs="Times New Roman"/>
          <w:bCs/>
          <w:lang w:val="uk-UA"/>
        </w:rPr>
        <w:t>- гарантійний талон на кожну одиницю Товару (оригінал, належним чином оформлений із зазначенням гарантійного терміну обслуговування).</w:t>
      </w:r>
    </w:p>
    <w:p w14:paraId="115B12D1" w14:textId="77777777" w:rsidR="004F7778" w:rsidRDefault="004F7778" w:rsidP="004F7778">
      <w:pPr>
        <w:spacing w:after="0" w:line="240" w:lineRule="auto"/>
        <w:jc w:val="both"/>
        <w:rPr>
          <w:rFonts w:ascii="Times New Roman" w:hAnsi="Times New Roman" w:cs="Times New Roman"/>
          <w:bCs/>
          <w:lang w:val="uk-UA"/>
        </w:rPr>
      </w:pPr>
    </w:p>
    <w:p w14:paraId="35FE1693" w14:textId="38042062" w:rsidR="004F7778" w:rsidRPr="004F7778" w:rsidRDefault="004F7778" w:rsidP="004F7778">
      <w:pPr>
        <w:spacing w:after="0" w:line="240" w:lineRule="auto"/>
        <w:jc w:val="both"/>
        <w:rPr>
          <w:rFonts w:ascii="Times New Roman" w:hAnsi="Times New Roman" w:cs="Times New Roman"/>
          <w:bCs/>
          <w:lang w:val="uk-UA"/>
        </w:rPr>
      </w:pPr>
      <w:r w:rsidRPr="004F7778">
        <w:rPr>
          <w:rFonts w:ascii="Times New Roman" w:hAnsi="Times New Roman" w:cs="Times New Roman"/>
          <w:bCs/>
          <w:lang w:val="uk-UA"/>
        </w:rPr>
        <w:t>Товар повинен бути новим, якісним, в робочому стані, в цілісному пакуванні.</w:t>
      </w:r>
    </w:p>
    <w:p w14:paraId="4D3E989E" w14:textId="77777777" w:rsidR="004F7778" w:rsidRDefault="004F7778" w:rsidP="004F7778">
      <w:pPr>
        <w:spacing w:after="0" w:line="240" w:lineRule="auto"/>
        <w:jc w:val="both"/>
        <w:rPr>
          <w:rFonts w:ascii="Times New Roman" w:hAnsi="Times New Roman" w:cs="Times New Roman"/>
          <w:bCs/>
          <w:lang w:val="uk-UA"/>
        </w:rPr>
      </w:pPr>
    </w:p>
    <w:p w14:paraId="6FB4DC3E" w14:textId="6DED8CC7" w:rsidR="004F7778" w:rsidRPr="004F7778" w:rsidRDefault="004F7778" w:rsidP="004F7778">
      <w:pPr>
        <w:spacing w:after="0" w:line="240" w:lineRule="auto"/>
        <w:jc w:val="both"/>
        <w:rPr>
          <w:rFonts w:ascii="Times New Roman" w:hAnsi="Times New Roman" w:cs="Times New Roman"/>
          <w:bCs/>
          <w:lang w:val="uk-UA"/>
        </w:rPr>
      </w:pPr>
      <w:r w:rsidRPr="004F7778">
        <w:rPr>
          <w:rFonts w:ascii="Times New Roman" w:hAnsi="Times New Roman" w:cs="Times New Roman"/>
          <w:bCs/>
          <w:lang w:val="uk-UA"/>
        </w:rPr>
        <w:t>Товар повинен бути в спеціальній упаковці, яка відповідає характеру Товару і захищає його від пошкоджень під час поставки.</w:t>
      </w:r>
    </w:p>
    <w:p w14:paraId="3F18DDDC" w14:textId="77777777" w:rsidR="004F7778" w:rsidRDefault="004F7778" w:rsidP="004F7778">
      <w:pPr>
        <w:spacing w:after="0" w:line="240" w:lineRule="auto"/>
        <w:jc w:val="both"/>
        <w:rPr>
          <w:rFonts w:ascii="Times New Roman" w:hAnsi="Times New Roman" w:cs="Times New Roman"/>
          <w:bCs/>
          <w:lang w:val="uk-UA"/>
        </w:rPr>
      </w:pPr>
    </w:p>
    <w:p w14:paraId="0872245F" w14:textId="4C82558D" w:rsidR="004F7778" w:rsidRPr="004F7778" w:rsidRDefault="004F7778" w:rsidP="004F7778">
      <w:pPr>
        <w:spacing w:after="0" w:line="240" w:lineRule="auto"/>
        <w:jc w:val="both"/>
        <w:rPr>
          <w:rFonts w:ascii="Times New Roman" w:hAnsi="Times New Roman" w:cs="Times New Roman"/>
          <w:bCs/>
          <w:lang w:val="uk-UA"/>
        </w:rPr>
      </w:pPr>
      <w:r w:rsidRPr="004F7778">
        <w:rPr>
          <w:rFonts w:ascii="Times New Roman" w:hAnsi="Times New Roman" w:cs="Times New Roman"/>
          <w:bCs/>
          <w:lang w:val="uk-UA"/>
        </w:rPr>
        <w:t>Посилання на конкретного виробника, тип та конкретну модель товару є необхідним, оскільки за основними якісними та технічними характеристиками товар цієї компанії є таким, що оптимально відповідає вимогам та потребам замовника.</w:t>
      </w:r>
    </w:p>
    <w:p w14:paraId="42FBAF56" w14:textId="77777777" w:rsidR="004F7778" w:rsidRDefault="004F7778" w:rsidP="004F7778">
      <w:pPr>
        <w:spacing w:after="0" w:line="240" w:lineRule="auto"/>
        <w:jc w:val="both"/>
        <w:rPr>
          <w:rFonts w:ascii="Times New Roman" w:hAnsi="Times New Roman" w:cs="Times New Roman"/>
          <w:bCs/>
          <w:lang w:val="uk-UA"/>
        </w:rPr>
      </w:pPr>
    </w:p>
    <w:p w14:paraId="357FA152" w14:textId="37513F71" w:rsidR="00C77653" w:rsidRPr="00C77653" w:rsidRDefault="004F7778" w:rsidP="004F7778">
      <w:pPr>
        <w:spacing w:after="0" w:line="240" w:lineRule="auto"/>
        <w:jc w:val="both"/>
        <w:rPr>
          <w:rFonts w:ascii="Times New Roman" w:hAnsi="Times New Roman" w:cs="Times New Roman"/>
          <w:bCs/>
          <w:lang w:val="uk-UA"/>
        </w:rPr>
      </w:pPr>
      <w:r w:rsidRPr="004F7778">
        <w:rPr>
          <w:rFonts w:ascii="Times New Roman" w:hAnsi="Times New Roman" w:cs="Times New Roman"/>
          <w:bCs/>
          <w:lang w:val="uk-UA"/>
        </w:rPr>
        <w:t>У разі подачі аналогу/еквіваленту пропозиція розглядається замовником та приймається рішення чи відповідає такий аналог/еквівалент потребі замовника. Якщо замовник приймає рішення, що не відповідає, пропозиція відхиляється.</w:t>
      </w:r>
      <w:r w:rsidR="00C77653" w:rsidRPr="00C77653">
        <w:rPr>
          <w:rFonts w:ascii="Times New Roman" w:hAnsi="Times New Roman" w:cs="Times New Roman"/>
          <w:bCs/>
          <w:lang w:val="uk-UA"/>
        </w:rPr>
        <w:t>.</w:t>
      </w:r>
    </w:p>
    <w:p w14:paraId="7C5C9C47" w14:textId="77777777" w:rsidR="00C77653" w:rsidRPr="00C77653" w:rsidRDefault="00C77653" w:rsidP="00C77653">
      <w:pPr>
        <w:spacing w:after="0" w:line="240" w:lineRule="auto"/>
        <w:jc w:val="both"/>
        <w:rPr>
          <w:rFonts w:ascii="Times New Roman" w:hAnsi="Times New Roman" w:cs="Times New Roman"/>
          <w:bCs/>
          <w:lang w:val="uk-UA"/>
        </w:rPr>
      </w:pPr>
    </w:p>
    <w:tbl>
      <w:tblPr>
        <w:tblW w:w="0" w:type="auto"/>
        <w:tblInd w:w="227" w:type="dxa"/>
        <w:tblLayout w:type="fixed"/>
        <w:tblLook w:val="01E0" w:firstRow="1" w:lastRow="1" w:firstColumn="1" w:lastColumn="1" w:noHBand="0" w:noVBand="0"/>
      </w:tblPr>
      <w:tblGrid>
        <w:gridCol w:w="3342"/>
        <w:gridCol w:w="3126"/>
        <w:gridCol w:w="236"/>
        <w:gridCol w:w="2999"/>
      </w:tblGrid>
      <w:tr w:rsidR="00C77653" w:rsidRPr="00C77653" w14:paraId="7052FF02" w14:textId="77777777" w:rsidTr="00E70D19">
        <w:trPr>
          <w:trHeight w:val="258"/>
        </w:trPr>
        <w:tc>
          <w:tcPr>
            <w:tcW w:w="3342" w:type="dxa"/>
          </w:tcPr>
          <w:p w14:paraId="07E459AA" w14:textId="77777777" w:rsidR="00C77653" w:rsidRPr="00C77653" w:rsidRDefault="00C77653" w:rsidP="00C77653">
            <w:pPr>
              <w:spacing w:after="0" w:line="240" w:lineRule="auto"/>
              <w:jc w:val="both"/>
              <w:rPr>
                <w:rFonts w:ascii="Times New Roman" w:hAnsi="Times New Roman" w:cs="Times New Roman"/>
                <w:bCs/>
                <w:lang w:val="uk-UA"/>
              </w:rPr>
            </w:pPr>
          </w:p>
          <w:p w14:paraId="5E508AA0" w14:textId="1C3A1261" w:rsidR="00C77653" w:rsidRPr="00C77653" w:rsidRDefault="00000000" w:rsidP="00C77653">
            <w:pPr>
              <w:spacing w:after="0" w:line="240" w:lineRule="auto"/>
              <w:jc w:val="both"/>
              <w:rPr>
                <w:rFonts w:ascii="Times New Roman" w:hAnsi="Times New Roman" w:cs="Times New Roman"/>
                <w:bCs/>
                <w:lang w:val="uk-UA"/>
              </w:rPr>
            </w:pPr>
            <w:r>
              <w:rPr>
                <w:rFonts w:ascii="Times New Roman" w:hAnsi="Times New Roman" w:cs="Times New Roman"/>
                <w:bCs/>
              </w:rPr>
            </w:r>
            <w:r>
              <w:rPr>
                <w:rFonts w:ascii="Times New Roman" w:hAnsi="Times New Roman" w:cs="Times New Roman"/>
                <w:bCs/>
              </w:rPr>
              <w:pict w14:anchorId="7E800A14">
                <v:group id="Group 4" o:spid="_x0000_s1026" style="width:150pt;height:.8pt;mso-position-horizontal-relative:char;mso-position-vertical-relative:line" coordsize="19050,101">
                  <v:shape id="Graphic 5" o:spid="_x0000_s1027" style="position:absolute;top:48;width:19050;height:12;visibility:visible;mso-wrap-style:square;v-text-anchor:top" coordsize="1905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" path="m,l1905000,e" filled="f" strokeweight=".26669mm">
                    <v:path arrowok="t"/>
                  </v:shape>
                  <w10:wrap type="none"/>
                  <w10:anchorlock/>
                </v:group>
              </w:pict>
            </w:r>
          </w:p>
        </w:tc>
        <w:tc>
          <w:tcPr>
            <w:tcW w:w="3126" w:type="dxa"/>
            <w:tcBorders>
              <w:bottom w:val="single" w:sz="6" w:space="0" w:color="000000"/>
            </w:tcBorders>
          </w:tcPr>
          <w:p w14:paraId="52E2FAFC" w14:textId="77777777" w:rsidR="00C77653" w:rsidRPr="00C77653" w:rsidRDefault="00C77653" w:rsidP="00C77653">
            <w:pPr>
              <w:spacing w:after="0" w:line="240" w:lineRule="auto"/>
              <w:jc w:val="both"/>
              <w:rPr>
                <w:rFonts w:ascii="Times New Roman" w:hAnsi="Times New Roman" w:cs="Times New Roman"/>
                <w:bCs/>
                <w:lang w:val="uk-UA"/>
              </w:rPr>
            </w:pPr>
          </w:p>
        </w:tc>
        <w:tc>
          <w:tcPr>
            <w:tcW w:w="215" w:type="dxa"/>
          </w:tcPr>
          <w:p w14:paraId="68C36DBC" w14:textId="77777777" w:rsidR="00C77653" w:rsidRPr="00C77653" w:rsidRDefault="00C77653" w:rsidP="00C77653">
            <w:pPr>
              <w:spacing w:after="0" w:line="240" w:lineRule="auto"/>
              <w:jc w:val="both"/>
              <w:rPr>
                <w:rFonts w:ascii="Times New Roman" w:hAnsi="Times New Roman" w:cs="Times New Roman"/>
                <w:bCs/>
                <w:lang w:val="uk-UA"/>
              </w:rPr>
            </w:pPr>
          </w:p>
        </w:tc>
        <w:tc>
          <w:tcPr>
            <w:tcW w:w="2999" w:type="dxa"/>
            <w:tcBorders>
              <w:bottom w:val="single" w:sz="6" w:space="0" w:color="000000"/>
            </w:tcBorders>
          </w:tcPr>
          <w:p w14:paraId="2C55BD7C" w14:textId="77777777" w:rsidR="00C77653" w:rsidRPr="00C77653" w:rsidRDefault="00C77653" w:rsidP="00C77653">
            <w:pPr>
              <w:spacing w:after="0" w:line="240" w:lineRule="auto"/>
              <w:jc w:val="both"/>
              <w:rPr>
                <w:rFonts w:ascii="Times New Roman" w:hAnsi="Times New Roman" w:cs="Times New Roman"/>
                <w:bCs/>
                <w:lang w:val="uk-UA"/>
              </w:rPr>
            </w:pPr>
          </w:p>
        </w:tc>
      </w:tr>
      <w:tr w:rsidR="00C77653" w:rsidRPr="00C77653" w14:paraId="285EDD43" w14:textId="77777777" w:rsidTr="00E70D19">
        <w:trPr>
          <w:trHeight w:val="599"/>
        </w:trPr>
        <w:tc>
          <w:tcPr>
            <w:tcW w:w="3342" w:type="dxa"/>
          </w:tcPr>
          <w:p w14:paraId="3B0DDC13"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посада уповноваженої особи</w:t>
            </w:r>
          </w:p>
          <w:p w14:paraId="1DC0918E"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Учасника</w:t>
            </w:r>
          </w:p>
        </w:tc>
        <w:tc>
          <w:tcPr>
            <w:tcW w:w="3126" w:type="dxa"/>
            <w:tcBorders>
              <w:top w:val="single" w:sz="6" w:space="0" w:color="000000"/>
            </w:tcBorders>
          </w:tcPr>
          <w:p w14:paraId="3C9CA94C" w14:textId="48909694"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підпис</w:t>
            </w:r>
            <w:r w:rsidRPr="00C77653">
              <w:rPr>
                <w:rFonts w:ascii="Times New Roman" w:hAnsi="Times New Roman" w:cs="Times New Roman"/>
                <w:b/>
                <w:bCs/>
                <w:i/>
                <w:lang w:val="uk-UA"/>
              </w:rPr>
              <w:tab/>
              <w:t>та</w:t>
            </w:r>
            <w:r w:rsidRPr="00C77653">
              <w:rPr>
                <w:rFonts w:ascii="Times New Roman" w:hAnsi="Times New Roman" w:cs="Times New Roman"/>
                <w:b/>
                <w:bCs/>
                <w:i/>
                <w:lang w:val="uk-UA"/>
              </w:rPr>
              <w:tab/>
              <w:t>печатка</w:t>
            </w:r>
            <w:r w:rsidRPr="00C77653">
              <w:rPr>
                <w:rFonts w:ascii="Times New Roman" w:hAnsi="Times New Roman" w:cs="Times New Roman"/>
                <w:b/>
                <w:bCs/>
                <w:i/>
                <w:lang w:val="uk-UA"/>
              </w:rPr>
              <w:tab/>
              <w:t>(за</w:t>
            </w:r>
            <w:r>
              <w:rPr>
                <w:rFonts w:ascii="Times New Roman" w:hAnsi="Times New Roman" w:cs="Times New Roman"/>
                <w:b/>
                <w:bCs/>
                <w:i/>
                <w:lang w:val="uk-UA"/>
              </w:rPr>
              <w:t xml:space="preserve"> </w:t>
            </w:r>
            <w:r w:rsidRPr="00C77653">
              <w:rPr>
                <w:rFonts w:ascii="Times New Roman" w:hAnsi="Times New Roman" w:cs="Times New Roman"/>
                <w:b/>
                <w:bCs/>
                <w:i/>
                <w:lang w:val="uk-UA"/>
              </w:rPr>
              <w:t>наявності)</w:t>
            </w:r>
          </w:p>
        </w:tc>
        <w:tc>
          <w:tcPr>
            <w:tcW w:w="215" w:type="dxa"/>
          </w:tcPr>
          <w:p w14:paraId="6117A1B3" w14:textId="77777777" w:rsidR="00C77653" w:rsidRPr="00C77653" w:rsidRDefault="00C77653" w:rsidP="00C77653">
            <w:pPr>
              <w:spacing w:after="0" w:line="240" w:lineRule="auto"/>
              <w:jc w:val="both"/>
              <w:rPr>
                <w:rFonts w:ascii="Times New Roman" w:hAnsi="Times New Roman" w:cs="Times New Roman"/>
                <w:bCs/>
                <w:lang w:val="uk-UA"/>
              </w:rPr>
            </w:pPr>
          </w:p>
        </w:tc>
        <w:tc>
          <w:tcPr>
            <w:tcW w:w="2999" w:type="dxa"/>
            <w:tcBorders>
              <w:top w:val="single" w:sz="6" w:space="0" w:color="000000"/>
            </w:tcBorders>
          </w:tcPr>
          <w:p w14:paraId="62A328BE"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прізвище, ініціали</w:t>
            </w:r>
          </w:p>
        </w:tc>
      </w:tr>
    </w:tbl>
    <w:p w14:paraId="5A5B1DD1"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 xml:space="preserve">*Якщо у цій специфікації містяться посилання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w:t>
      </w:r>
      <w:r w:rsidRPr="00C77653">
        <w:rPr>
          <w:rFonts w:ascii="Times New Roman" w:hAnsi="Times New Roman" w:cs="Times New Roman"/>
          <w:b/>
          <w:bCs/>
          <w:i/>
          <w:u w:val="single"/>
          <w:lang w:val="uk-UA"/>
        </w:rPr>
        <w:t>Після кожного такого посилання слід вважати наявний</w:t>
      </w:r>
      <w:r w:rsidRPr="00C77653">
        <w:rPr>
          <w:rFonts w:ascii="Times New Roman" w:hAnsi="Times New Roman" w:cs="Times New Roman"/>
          <w:b/>
          <w:bCs/>
          <w:i/>
          <w:lang w:val="uk-UA"/>
        </w:rPr>
        <w:t xml:space="preserve"> </w:t>
      </w:r>
      <w:r w:rsidRPr="00C77653">
        <w:rPr>
          <w:rFonts w:ascii="Times New Roman" w:hAnsi="Times New Roman" w:cs="Times New Roman"/>
          <w:b/>
          <w:bCs/>
          <w:i/>
          <w:u w:val="single"/>
          <w:lang w:val="uk-UA"/>
        </w:rPr>
        <w:t>вираз «або еквівалент».</w:t>
      </w:r>
    </w:p>
    <w:p w14:paraId="7493C9E4"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Якщо ця технічна специфікація містить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w:t>
      </w:r>
    </w:p>
    <w:p w14:paraId="64B53067" w14:textId="77777777" w:rsidR="00C77653" w:rsidRPr="00C77653" w:rsidRDefault="00C77653" w:rsidP="00C77653">
      <w:pPr>
        <w:spacing w:after="0" w:line="240" w:lineRule="auto"/>
        <w:jc w:val="both"/>
        <w:rPr>
          <w:rFonts w:ascii="Times New Roman" w:hAnsi="Times New Roman" w:cs="Times New Roman"/>
          <w:b/>
          <w:bCs/>
          <w:i/>
          <w:lang w:val="uk-UA"/>
        </w:rPr>
      </w:pPr>
      <w:r w:rsidRPr="00C77653">
        <w:rPr>
          <w:rFonts w:ascii="Times New Roman" w:hAnsi="Times New Roman" w:cs="Times New Roman"/>
          <w:b/>
          <w:bCs/>
          <w:i/>
          <w:lang w:val="uk-UA"/>
        </w:rPr>
        <w:t xml:space="preserve">походження чи спосіб виробництва, таке посилання є необхідним та обґрунтованим. </w:t>
      </w:r>
      <w:r w:rsidRPr="00C77653">
        <w:rPr>
          <w:rFonts w:ascii="Times New Roman" w:hAnsi="Times New Roman" w:cs="Times New Roman"/>
          <w:b/>
          <w:bCs/>
          <w:i/>
          <w:u w:val="single"/>
          <w:lang w:val="uk-UA"/>
        </w:rPr>
        <w:t>Після кожного такого посилання слід вважати наявний вираз «або еквівалент».</w:t>
      </w:r>
    </w:p>
    <w:p w14:paraId="7B223296" w14:textId="160ED3EF" w:rsidR="00547302" w:rsidRPr="00C77653" w:rsidRDefault="00547302" w:rsidP="00C77653">
      <w:pPr>
        <w:spacing w:after="0" w:line="240" w:lineRule="auto"/>
        <w:jc w:val="both"/>
        <w:rPr>
          <w:rFonts w:ascii="Times New Roman" w:hAnsi="Times New Roman" w:cs="Times New Roman"/>
          <w:bCs/>
          <w:i/>
          <w:u w:val="single"/>
          <w:lang w:val="uk-UA" w:bidi="uk-UA"/>
        </w:rPr>
      </w:pPr>
    </w:p>
    <w:p w14:paraId="69FBAA76" w14:textId="77777777" w:rsidR="00862AB4" w:rsidRPr="00C77653" w:rsidRDefault="00862AB4" w:rsidP="00C77653">
      <w:pPr>
        <w:spacing w:after="0" w:line="240" w:lineRule="auto"/>
        <w:jc w:val="both"/>
        <w:rPr>
          <w:rFonts w:ascii="Times New Roman" w:hAnsi="Times New Roman" w:cs="Times New Roman"/>
          <w:b/>
        </w:rPr>
      </w:pPr>
    </w:p>
    <w:p w14:paraId="76C76860" w14:textId="02BEC025" w:rsidR="009203CF" w:rsidRPr="00C77653" w:rsidRDefault="00F8488A" w:rsidP="00C77653">
      <w:pPr>
        <w:spacing w:after="0" w:line="240" w:lineRule="auto"/>
        <w:jc w:val="both"/>
        <w:rPr>
          <w:rFonts w:ascii="Times New Roman" w:hAnsi="Times New Roman" w:cs="Times New Roman"/>
          <w:lang w:val="uk-UA"/>
        </w:rPr>
      </w:pPr>
      <w:r w:rsidRPr="00C77653">
        <w:rPr>
          <w:rFonts w:ascii="Times New Roman" w:hAnsi="Times New Roman" w:cs="Times New Roman"/>
          <w:b/>
        </w:rPr>
        <w:t>Розмір бюджетного призначення:</w:t>
      </w:r>
      <w:r w:rsidRPr="00C77653">
        <w:rPr>
          <w:rFonts w:ascii="Times New Roman" w:hAnsi="Times New Roman" w:cs="Times New Roman"/>
        </w:rPr>
        <w:t xml:space="preserve"> </w:t>
      </w:r>
      <w:r w:rsidR="004F7778">
        <w:rPr>
          <w:rFonts w:ascii="Times New Roman" w:hAnsi="Times New Roman" w:cs="Times New Roman"/>
          <w:lang w:val="uk-UA"/>
        </w:rPr>
        <w:t>215 994</w:t>
      </w:r>
      <w:r w:rsidR="00E04C23" w:rsidRPr="00C77653">
        <w:rPr>
          <w:rFonts w:ascii="Times New Roman" w:hAnsi="Times New Roman" w:cs="Times New Roman"/>
          <w:lang w:val="uk-UA"/>
        </w:rPr>
        <w:t xml:space="preserve"> грн </w:t>
      </w:r>
      <w:r w:rsidR="00E779E9" w:rsidRPr="00C77653">
        <w:rPr>
          <w:rFonts w:ascii="Times New Roman" w:hAnsi="Times New Roman" w:cs="Times New Roman"/>
          <w:lang w:val="uk-UA"/>
        </w:rPr>
        <w:t>0</w:t>
      </w:r>
      <w:r w:rsidR="00E04C23" w:rsidRPr="00C77653">
        <w:rPr>
          <w:rFonts w:ascii="Times New Roman" w:hAnsi="Times New Roman" w:cs="Times New Roman"/>
          <w:lang w:val="uk-UA"/>
        </w:rPr>
        <w:t>0 коп (</w:t>
      </w:r>
      <w:r w:rsidR="00E04C23" w:rsidRPr="00C77653">
        <w:rPr>
          <w:rFonts w:ascii="Times New Roman" w:hAnsi="Times New Roman" w:cs="Times New Roman"/>
          <w:bCs/>
        </w:rPr>
        <w:t>з ПДВ)</w:t>
      </w:r>
      <w:r w:rsidR="009203CF" w:rsidRPr="00C77653">
        <w:rPr>
          <w:rFonts w:ascii="Times New Roman" w:hAnsi="Times New Roman" w:cs="Times New Roman"/>
          <w:lang w:val="uk-UA"/>
        </w:rPr>
        <w:t>;</w:t>
      </w:r>
    </w:p>
    <w:p w14:paraId="5AFC2036" w14:textId="1AA6A626" w:rsidR="00E6261F" w:rsidRPr="00C77653" w:rsidRDefault="00E6261F" w:rsidP="00C77653">
      <w:pPr>
        <w:spacing w:after="0" w:line="240" w:lineRule="auto"/>
        <w:jc w:val="both"/>
        <w:rPr>
          <w:rFonts w:ascii="Times New Roman" w:hAnsi="Times New Roman" w:cs="Times New Roman"/>
          <w:lang w:val="uk-UA"/>
        </w:rPr>
      </w:pPr>
      <w:r w:rsidRPr="00C77653">
        <w:rPr>
          <w:rFonts w:ascii="Times New Roman" w:hAnsi="Times New Roman" w:cs="Times New Roman"/>
          <w:lang w:val="uk-UA"/>
        </w:rPr>
        <w:t xml:space="preserve">власний бюджет (кошти від господарської діяльності підприємства): </w:t>
      </w:r>
      <w:r w:rsidR="00C77653">
        <w:rPr>
          <w:rFonts w:ascii="Times New Roman" w:hAnsi="Times New Roman" w:cs="Times New Roman"/>
          <w:lang w:val="uk-UA"/>
        </w:rPr>
        <w:t>28 210</w:t>
      </w:r>
      <w:r w:rsidR="00E04C23" w:rsidRPr="00C77653">
        <w:rPr>
          <w:rFonts w:ascii="Times New Roman" w:hAnsi="Times New Roman" w:cs="Times New Roman"/>
          <w:lang w:val="uk-UA"/>
        </w:rPr>
        <w:t xml:space="preserve"> грн </w:t>
      </w:r>
      <w:r w:rsidR="00E779E9" w:rsidRPr="00C77653">
        <w:rPr>
          <w:rFonts w:ascii="Times New Roman" w:hAnsi="Times New Roman" w:cs="Times New Roman"/>
          <w:lang w:val="uk-UA"/>
        </w:rPr>
        <w:t>0</w:t>
      </w:r>
      <w:r w:rsidR="00E04C23" w:rsidRPr="00C77653">
        <w:rPr>
          <w:rFonts w:ascii="Times New Roman" w:hAnsi="Times New Roman" w:cs="Times New Roman"/>
          <w:lang w:val="uk-UA"/>
        </w:rPr>
        <w:t>0 коп (</w:t>
      </w:r>
      <w:r w:rsidR="00E04C23" w:rsidRPr="00C77653">
        <w:rPr>
          <w:rFonts w:ascii="Times New Roman" w:hAnsi="Times New Roman" w:cs="Times New Roman"/>
          <w:bCs/>
        </w:rPr>
        <w:t>з ПДВ)</w:t>
      </w:r>
      <w:r w:rsidRPr="00C77653">
        <w:rPr>
          <w:rFonts w:ascii="Times New Roman" w:hAnsi="Times New Roman" w:cs="Times New Roman"/>
          <w:lang w:val="uk-UA"/>
        </w:rPr>
        <w:t>;</w:t>
      </w:r>
    </w:p>
    <w:p w14:paraId="156CA2D8" w14:textId="77777777" w:rsidR="00EC2652" w:rsidRPr="00C77653" w:rsidRDefault="00F8488A" w:rsidP="00C77653">
      <w:pPr>
        <w:spacing w:line="240" w:lineRule="auto"/>
        <w:jc w:val="both"/>
        <w:rPr>
          <w:rFonts w:ascii="Times New Roman" w:hAnsi="Times New Roman" w:cs="Times New Roman"/>
        </w:rPr>
      </w:pPr>
      <w:r w:rsidRPr="00C77653">
        <w:rPr>
          <w:rFonts w:ascii="Times New Roman" w:hAnsi="Times New Roman" w:cs="Times New Roman"/>
          <w:b/>
        </w:rPr>
        <w:t>Очікувана вартість</w:t>
      </w:r>
      <w:r w:rsidR="007F42D4" w:rsidRPr="00C77653">
        <w:rPr>
          <w:rFonts w:ascii="Times New Roman" w:hAnsi="Times New Roman" w:cs="Times New Roman"/>
          <w:b/>
        </w:rPr>
        <w:t xml:space="preserve"> предмета закупівлі</w:t>
      </w:r>
      <w:r w:rsidR="00EC2652" w:rsidRPr="00C77653">
        <w:rPr>
          <w:rFonts w:ascii="Times New Roman" w:hAnsi="Times New Roman" w:cs="Times New Roman"/>
        </w:rPr>
        <w:t>:</w:t>
      </w:r>
      <w:r w:rsidR="007F42D4" w:rsidRPr="00C77653">
        <w:rPr>
          <w:rFonts w:ascii="Times New Roman" w:hAnsi="Times New Roman" w:cs="Times New Roman"/>
        </w:rPr>
        <w:t xml:space="preserve"> </w:t>
      </w:r>
      <w:r w:rsidR="00EC2652" w:rsidRPr="00C77653">
        <w:rPr>
          <w:rFonts w:ascii="Times New Roman" w:hAnsi="Times New Roman" w:cs="Times New Roman"/>
        </w:rPr>
        <w:t>Розрахунок очікуваної вартості товарів</w:t>
      </w:r>
      <w:r w:rsidR="00666116" w:rsidRPr="00C77653">
        <w:rPr>
          <w:rFonts w:ascii="Times New Roman" w:hAnsi="Times New Roman" w:cs="Times New Roman"/>
        </w:rPr>
        <w:t xml:space="preserve"> </w:t>
      </w:r>
      <w:r w:rsidR="00EC2652" w:rsidRPr="00C77653">
        <w:rPr>
          <w:rFonts w:ascii="Times New Roman" w:hAnsi="Times New Roman" w:cs="Times New Roman"/>
        </w:rPr>
        <w:t>розрахований методом порівняння ринкових цін.</w:t>
      </w:r>
    </w:p>
    <w:p w14:paraId="03AFE92D" w14:textId="2CBE47D3" w:rsidR="00831F26" w:rsidRPr="00C77653" w:rsidRDefault="00EC2652" w:rsidP="00C77653">
      <w:pPr>
        <w:spacing w:line="240" w:lineRule="auto"/>
        <w:jc w:val="both"/>
        <w:rPr>
          <w:rFonts w:ascii="Times New Roman" w:hAnsi="Times New Roman" w:cs="Times New Roman"/>
        </w:rPr>
      </w:pPr>
      <w:r w:rsidRPr="00C77653">
        <w:rPr>
          <w:rFonts w:ascii="Times New Roman" w:hAnsi="Times New Roman" w:cs="Times New Roman"/>
        </w:rPr>
        <w:t>Метод порівняння ринкових цін - це метод визначення очікуваної вартості на підставі даних ринку, а саме загальнодоступної відкритої інформації про ціни та інформації з отриманих цінових пропозицій та прайс-листів на момент вивчення ринку</w:t>
      </w:r>
      <w:r w:rsidR="00831F26" w:rsidRPr="00C77653">
        <w:rPr>
          <w:rFonts w:ascii="Times New Roman" w:hAnsi="Times New Roman" w:cs="Times New Roman"/>
        </w:rPr>
        <w:t>.</w:t>
      </w:r>
    </w:p>
    <w:p w14:paraId="1AD6424C" w14:textId="4ABD29E7" w:rsidR="00E7100F" w:rsidRPr="00C77653" w:rsidRDefault="00E7100F" w:rsidP="00C77653">
      <w:pPr>
        <w:spacing w:line="240" w:lineRule="auto"/>
        <w:jc w:val="both"/>
        <w:rPr>
          <w:rFonts w:ascii="Times New Roman" w:hAnsi="Times New Roman" w:cs="Times New Roman"/>
        </w:rPr>
      </w:pPr>
      <w:r w:rsidRPr="00C77653">
        <w:rPr>
          <w:rFonts w:ascii="Times New Roman" w:hAnsi="Times New Roman" w:cs="Times New Roman"/>
        </w:rPr>
        <w:t>Врахувуючи результати попередньої закупівлі, Замовником прийнято рішення закупівлі більш економічно вигідної позиції, та з моніторингу знайдено лише одну пропозицію.</w:t>
      </w:r>
    </w:p>
    <w:tbl>
      <w:tblPr>
        <w:tblW w:w="9125" w:type="dxa"/>
        <w:tblInd w:w="15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766"/>
        <w:gridCol w:w="1778"/>
        <w:gridCol w:w="1276"/>
        <w:gridCol w:w="1275"/>
        <w:gridCol w:w="1418"/>
        <w:gridCol w:w="1612"/>
      </w:tblGrid>
      <w:tr w:rsidR="00831F26" w:rsidRPr="00C77653" w14:paraId="03A3EF29" w14:textId="77777777" w:rsidTr="009F474D">
        <w:trPr>
          <w:trHeight w:hRule="exact" w:val="960"/>
        </w:trPr>
        <w:tc>
          <w:tcPr>
            <w:tcW w:w="1766" w:type="dxa"/>
            <w:tcBorders>
              <w:bottom w:val="single" w:sz="4" w:space="0" w:color="000000"/>
            </w:tcBorders>
            <w:vAlign w:val="center"/>
          </w:tcPr>
          <w:p w14:paraId="0E911960" w14:textId="77777777" w:rsidR="00831F26" w:rsidRPr="00C77653" w:rsidRDefault="00831F26"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Назва предмету</w:t>
            </w:r>
          </w:p>
        </w:tc>
        <w:tc>
          <w:tcPr>
            <w:tcW w:w="1778" w:type="dxa"/>
            <w:tcBorders>
              <w:bottom w:val="single" w:sz="4" w:space="0" w:color="000000"/>
            </w:tcBorders>
            <w:shd w:val="clear" w:color="auto" w:fill="auto"/>
            <w:vAlign w:val="center"/>
          </w:tcPr>
          <w:p w14:paraId="6F8729ED"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Пропозиція 1</w:t>
            </w:r>
          </w:p>
        </w:tc>
        <w:tc>
          <w:tcPr>
            <w:tcW w:w="1276" w:type="dxa"/>
            <w:tcBorders>
              <w:bottom w:val="single" w:sz="4" w:space="0" w:color="000000"/>
            </w:tcBorders>
            <w:shd w:val="clear" w:color="auto" w:fill="auto"/>
            <w:vAlign w:val="center"/>
          </w:tcPr>
          <w:p w14:paraId="2F604FD3"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Пропозиція 2</w:t>
            </w:r>
          </w:p>
        </w:tc>
        <w:tc>
          <w:tcPr>
            <w:tcW w:w="1275" w:type="dxa"/>
            <w:tcBorders>
              <w:bottom w:val="single" w:sz="4" w:space="0" w:color="000000"/>
            </w:tcBorders>
            <w:shd w:val="clear" w:color="auto" w:fill="auto"/>
            <w:vAlign w:val="center"/>
          </w:tcPr>
          <w:p w14:paraId="1CE32CB1"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Пропозиція 3</w:t>
            </w:r>
          </w:p>
        </w:tc>
        <w:tc>
          <w:tcPr>
            <w:tcW w:w="1418" w:type="dxa"/>
            <w:tcBorders>
              <w:bottom w:val="single" w:sz="4" w:space="0" w:color="000000"/>
            </w:tcBorders>
            <w:shd w:val="clear" w:color="auto" w:fill="auto"/>
            <w:vAlign w:val="center"/>
          </w:tcPr>
          <w:p w14:paraId="52365060"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Ціна минулого періоду</w:t>
            </w:r>
          </w:p>
        </w:tc>
        <w:tc>
          <w:tcPr>
            <w:tcW w:w="1612" w:type="dxa"/>
            <w:tcBorders>
              <w:bottom w:val="single" w:sz="4" w:space="0" w:color="000000"/>
            </w:tcBorders>
            <w:shd w:val="clear" w:color="auto" w:fill="auto"/>
            <w:vAlign w:val="center"/>
          </w:tcPr>
          <w:p w14:paraId="08B6570F"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PROZORRO MARKET</w:t>
            </w:r>
          </w:p>
          <w:p w14:paraId="5636884E"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 або</w:t>
            </w:r>
          </w:p>
          <w:p w14:paraId="0517F879" w14:textId="77777777" w:rsidR="00831F26" w:rsidRPr="00C77653" w:rsidRDefault="00831F26" w:rsidP="00C77653">
            <w:pPr>
              <w:spacing w:line="240" w:lineRule="auto"/>
              <w:jc w:val="center"/>
              <w:rPr>
                <w:rFonts w:ascii="Times New Roman" w:hAnsi="Times New Roman" w:cs="Times New Roman"/>
                <w:lang w:val="uk-UA"/>
              </w:rPr>
            </w:pPr>
            <w:r w:rsidRPr="00C77653">
              <w:rPr>
                <w:rFonts w:ascii="Times New Roman" w:hAnsi="Times New Roman" w:cs="Times New Roman"/>
                <w:lang w:val="uk-UA"/>
              </w:rPr>
              <w:t>PROZORRO</w:t>
            </w:r>
          </w:p>
        </w:tc>
      </w:tr>
      <w:tr w:rsidR="00831F26" w:rsidRPr="004F7778" w14:paraId="2C37CB6F" w14:textId="77777777" w:rsidTr="00C77653">
        <w:trPr>
          <w:trHeight w:hRule="exact" w:val="749"/>
        </w:trPr>
        <w:tc>
          <w:tcPr>
            <w:tcW w:w="1766" w:type="dxa"/>
            <w:vMerge w:val="restart"/>
            <w:tcBorders>
              <w:top w:val="single" w:sz="4" w:space="0" w:color="000000"/>
              <w:left w:val="single" w:sz="4" w:space="0" w:color="000000"/>
              <w:right w:val="single" w:sz="4" w:space="0" w:color="000000"/>
            </w:tcBorders>
          </w:tcPr>
          <w:p w14:paraId="6FC5B775" w14:textId="5D4F4C8F" w:rsidR="000C4A5F" w:rsidRPr="004F7778" w:rsidRDefault="004F7778" w:rsidP="00C77653">
            <w:pPr>
              <w:spacing w:line="240" w:lineRule="auto"/>
              <w:rPr>
                <w:rFonts w:ascii="Times New Roman" w:hAnsi="Times New Roman" w:cs="Times New Roman"/>
              </w:rPr>
            </w:pPr>
            <w:r w:rsidRPr="004F7778">
              <w:rPr>
                <w:rFonts w:ascii="Times New Roman" w:hAnsi="Times New Roman" w:cs="Times New Roman"/>
              </w:rPr>
              <w:t xml:space="preserve">Планшет LENOVO Yoga </w:t>
            </w:r>
            <w:r w:rsidRPr="004F7778">
              <w:rPr>
                <w:rFonts w:ascii="Times New Roman" w:hAnsi="Times New Roman" w:cs="Times New Roman"/>
              </w:rPr>
              <w:lastRenderedPageBreak/>
              <w:t>Tab Plus 16/256 WiFi Tidal Teal + Keyboard&amp;Pen (ZAEG0008UA)</w:t>
            </w:r>
            <w:r w:rsidR="000C4A5F" w:rsidRPr="00C77653">
              <w:rPr>
                <w:rFonts w:ascii="Times New Roman" w:hAnsi="Times New Roman" w:cs="Times New Roman"/>
              </w:rPr>
              <w:t>або</w:t>
            </w:r>
            <w:r w:rsidR="000C4A5F" w:rsidRPr="004F7778">
              <w:rPr>
                <w:rFonts w:ascii="Times New Roman" w:hAnsi="Times New Roman" w:cs="Times New Roman"/>
              </w:rPr>
              <w:t xml:space="preserve"> </w:t>
            </w:r>
            <w:r w:rsidR="000C4A5F" w:rsidRPr="00C77653">
              <w:rPr>
                <w:rFonts w:ascii="Times New Roman" w:hAnsi="Times New Roman" w:cs="Times New Roman"/>
              </w:rPr>
              <w:t>еквівалент</w:t>
            </w:r>
            <w:r w:rsidR="000C4A5F" w:rsidRPr="004F7778">
              <w:rPr>
                <w:rFonts w:ascii="Times New Roman" w:hAnsi="Times New Roman" w:cs="Times New Roman"/>
              </w:rPr>
              <w:t>*</w:t>
            </w:r>
          </w:p>
          <w:p w14:paraId="431AAA06" w14:textId="5AD9C775" w:rsidR="00831F26" w:rsidRPr="004F7778" w:rsidRDefault="00831F26" w:rsidP="00C77653">
            <w:pPr>
              <w:spacing w:line="240" w:lineRule="auto"/>
              <w:jc w:val="both"/>
              <w:rPr>
                <w:rFonts w:ascii="Times New Roman" w:hAnsi="Times New Roman" w:cs="Times New Roman"/>
              </w:rPr>
            </w:pPr>
          </w:p>
        </w:tc>
        <w:tc>
          <w:tcPr>
            <w:tcW w:w="7359" w:type="dxa"/>
            <w:gridSpan w:val="5"/>
            <w:tcBorders>
              <w:top w:val="single" w:sz="4" w:space="0" w:color="000000"/>
              <w:left w:val="single" w:sz="4" w:space="0" w:color="000000"/>
              <w:bottom w:val="single" w:sz="4" w:space="0" w:color="000000"/>
              <w:right w:val="single" w:sz="4" w:space="0" w:color="000000"/>
            </w:tcBorders>
            <w:shd w:val="clear" w:color="auto" w:fill="auto"/>
          </w:tcPr>
          <w:p w14:paraId="70F96F82" w14:textId="77777777" w:rsidR="00831F26" w:rsidRPr="00C77653" w:rsidRDefault="00831F26"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lastRenderedPageBreak/>
              <w:t>Повне найменування юридичної/фізичної особи Джерело інформації моніторингу цін*</w:t>
            </w:r>
          </w:p>
        </w:tc>
      </w:tr>
      <w:tr w:rsidR="004F7778" w:rsidRPr="00C77653" w14:paraId="561E5844" w14:textId="77777777" w:rsidTr="00C61656">
        <w:trPr>
          <w:trHeight w:hRule="exact" w:val="1854"/>
        </w:trPr>
        <w:tc>
          <w:tcPr>
            <w:tcW w:w="1766" w:type="dxa"/>
            <w:vMerge/>
            <w:tcBorders>
              <w:left w:val="single" w:sz="4" w:space="0" w:color="000000"/>
              <w:right w:val="single" w:sz="4" w:space="0" w:color="000000"/>
            </w:tcBorders>
          </w:tcPr>
          <w:p w14:paraId="738428E1" w14:textId="77777777" w:rsidR="004F7778" w:rsidRPr="00C77653" w:rsidRDefault="004F7778" w:rsidP="004F7778">
            <w:pPr>
              <w:spacing w:line="240" w:lineRule="auto"/>
              <w:jc w:val="both"/>
              <w:rPr>
                <w:rFonts w:ascii="Times New Roman" w:hAnsi="Times New Roman" w:cs="Times New Roman"/>
                <w:lang w:val="uk-UA"/>
              </w:rPr>
            </w:pPr>
          </w:p>
        </w:tc>
        <w:tc>
          <w:tcPr>
            <w:tcW w:w="1778" w:type="dxa"/>
            <w:tcBorders>
              <w:top w:val="single" w:sz="4" w:space="0" w:color="000000"/>
              <w:left w:val="single" w:sz="4" w:space="0" w:color="000000"/>
              <w:bottom w:val="single" w:sz="4" w:space="0" w:color="000000"/>
              <w:right w:val="single" w:sz="4" w:space="0" w:color="000000"/>
            </w:tcBorders>
          </w:tcPr>
          <w:p w14:paraId="30212B7D" w14:textId="1B0FC3E5" w:rsidR="004F7778" w:rsidRPr="004F7778" w:rsidRDefault="004F7778" w:rsidP="004F7778">
            <w:pPr>
              <w:spacing w:line="240" w:lineRule="auto"/>
              <w:jc w:val="both"/>
              <w:rPr>
                <w:rFonts w:ascii="Times New Roman" w:hAnsi="Times New Roman" w:cs="Times New Roman"/>
                <w:sz w:val="18"/>
                <w:szCs w:val="18"/>
                <w:lang w:val="uk-UA"/>
              </w:rPr>
            </w:pPr>
            <w:hyperlink r:id="rId5" w:history="1">
              <w:r w:rsidRPr="004F7778">
                <w:rPr>
                  <w:rStyle w:val="a3"/>
                  <w:rFonts w:ascii="Times New Roman" w:hAnsi="Times New Roman" w:cs="Times New Roman"/>
                  <w:sz w:val="18"/>
                  <w:szCs w:val="18"/>
                </w:rPr>
                <w:t>https</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www</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foxtrot</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com</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ua</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uk</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shop</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planshetiy</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lenovo</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yoga</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tab</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plus</w:t>
              </w:r>
              <w:r w:rsidRPr="004F7778">
                <w:rPr>
                  <w:rStyle w:val="a3"/>
                  <w:rFonts w:ascii="Times New Roman" w:hAnsi="Times New Roman" w:cs="Times New Roman"/>
                  <w:sz w:val="18"/>
                  <w:szCs w:val="18"/>
                  <w:lang w:val="uk-UA"/>
                </w:rPr>
                <w:t>-16256-</w:t>
              </w:r>
              <w:r w:rsidRPr="004F7778">
                <w:rPr>
                  <w:rStyle w:val="a3"/>
                  <w:rFonts w:ascii="Times New Roman" w:hAnsi="Times New Roman" w:cs="Times New Roman"/>
                  <w:sz w:val="18"/>
                  <w:szCs w:val="18"/>
                </w:rPr>
                <w:t>wifi</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tidal</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teal</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keyboardpen</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html</w:t>
              </w:r>
            </w:hyperlink>
            <w:r w:rsidRPr="004F7778">
              <w:rPr>
                <w:rFonts w:ascii="Times New Roman" w:hAnsi="Times New Roman" w:cs="Times New Roman"/>
                <w:sz w:val="18"/>
                <w:szCs w:val="18"/>
                <w:lang w:val="uk-UA"/>
              </w:rPr>
              <w:t xml:space="preserve"> </w:t>
            </w:r>
          </w:p>
        </w:tc>
        <w:tc>
          <w:tcPr>
            <w:tcW w:w="1276" w:type="dxa"/>
            <w:tcBorders>
              <w:top w:val="single" w:sz="4" w:space="0" w:color="000000"/>
              <w:left w:val="single" w:sz="4" w:space="0" w:color="000000"/>
              <w:bottom w:val="single" w:sz="4" w:space="0" w:color="000000"/>
              <w:right w:val="single" w:sz="4" w:space="0" w:color="000000"/>
            </w:tcBorders>
          </w:tcPr>
          <w:p w14:paraId="038E15AF" w14:textId="46DADA65" w:rsidR="004F7778" w:rsidRPr="004F7778" w:rsidRDefault="004F7778" w:rsidP="004F7778">
            <w:pPr>
              <w:spacing w:line="240" w:lineRule="auto"/>
              <w:jc w:val="both"/>
              <w:rPr>
                <w:rFonts w:ascii="Times New Roman" w:hAnsi="Times New Roman" w:cs="Times New Roman"/>
                <w:sz w:val="18"/>
                <w:szCs w:val="18"/>
                <w:lang w:val="uk-UA"/>
              </w:rPr>
            </w:pPr>
            <w:hyperlink r:id="rId6" w:history="1">
              <w:r w:rsidRPr="004F7778">
                <w:rPr>
                  <w:rStyle w:val="a3"/>
                  <w:rFonts w:ascii="Times New Roman" w:hAnsi="Times New Roman" w:cs="Times New Roman"/>
                  <w:sz w:val="18"/>
                  <w:szCs w:val="18"/>
                </w:rPr>
                <w:t>https</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brain</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com</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ua</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ukr</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Planshet</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Lenovo</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Yoga</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Tab</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Plus</w:t>
              </w:r>
              <w:r w:rsidRPr="004F7778">
                <w:rPr>
                  <w:rStyle w:val="a3"/>
                  <w:rFonts w:ascii="Times New Roman" w:hAnsi="Times New Roman" w:cs="Times New Roman"/>
                  <w:sz w:val="18"/>
                  <w:szCs w:val="18"/>
                  <w:lang w:val="uk-UA"/>
                </w:rPr>
                <w:t>_16_256_</w:t>
              </w:r>
              <w:r w:rsidRPr="004F7778">
                <w:rPr>
                  <w:rStyle w:val="a3"/>
                  <w:rFonts w:ascii="Times New Roman" w:hAnsi="Times New Roman" w:cs="Times New Roman"/>
                  <w:sz w:val="18"/>
                  <w:szCs w:val="18"/>
                </w:rPr>
                <w:t>WiFi</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Tidal</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Teal</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Keyboard</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Pen</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ZAEG</w:t>
              </w:r>
              <w:r w:rsidRPr="004F7778">
                <w:rPr>
                  <w:rStyle w:val="a3"/>
                  <w:rFonts w:ascii="Times New Roman" w:hAnsi="Times New Roman" w:cs="Times New Roman"/>
                  <w:sz w:val="18"/>
                  <w:szCs w:val="18"/>
                  <w:lang w:val="uk-UA"/>
                </w:rPr>
                <w:t>0008</w:t>
              </w:r>
              <w:r w:rsidRPr="004F7778">
                <w:rPr>
                  <w:rStyle w:val="a3"/>
                  <w:rFonts w:ascii="Times New Roman" w:hAnsi="Times New Roman" w:cs="Times New Roman"/>
                  <w:sz w:val="18"/>
                  <w:szCs w:val="18"/>
                </w:rPr>
                <w:t>UA</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p</w:t>
              </w:r>
              <w:r w:rsidRPr="004F7778">
                <w:rPr>
                  <w:rStyle w:val="a3"/>
                  <w:rFonts w:ascii="Times New Roman" w:hAnsi="Times New Roman" w:cs="Times New Roman"/>
                  <w:sz w:val="18"/>
                  <w:szCs w:val="18"/>
                  <w:lang w:val="uk-UA"/>
                </w:rPr>
                <w:t>1188461.</w:t>
              </w:r>
              <w:r w:rsidRPr="004F7778">
                <w:rPr>
                  <w:rStyle w:val="a3"/>
                  <w:rFonts w:ascii="Times New Roman" w:hAnsi="Times New Roman" w:cs="Times New Roman"/>
                  <w:sz w:val="18"/>
                  <w:szCs w:val="18"/>
                </w:rPr>
                <w:t>html</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srsltid</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AfmBOorOQuL</w:t>
              </w:r>
              <w:r w:rsidRPr="004F7778">
                <w:rPr>
                  <w:rStyle w:val="a3"/>
                  <w:rFonts w:ascii="Times New Roman" w:hAnsi="Times New Roman" w:cs="Times New Roman"/>
                  <w:sz w:val="18"/>
                  <w:szCs w:val="18"/>
                  <w:lang w:val="uk-UA"/>
                </w:rPr>
                <w:t>2</w:t>
              </w:r>
              <w:r w:rsidRPr="004F7778">
                <w:rPr>
                  <w:rStyle w:val="a3"/>
                  <w:rFonts w:ascii="Times New Roman" w:hAnsi="Times New Roman" w:cs="Times New Roman"/>
                  <w:sz w:val="18"/>
                  <w:szCs w:val="18"/>
                </w:rPr>
                <w:t>g</w:t>
              </w:r>
              <w:r w:rsidRPr="004F7778">
                <w:rPr>
                  <w:rStyle w:val="a3"/>
                  <w:rFonts w:ascii="Times New Roman" w:hAnsi="Times New Roman" w:cs="Times New Roman"/>
                  <w:sz w:val="18"/>
                  <w:szCs w:val="18"/>
                  <w:lang w:val="uk-UA"/>
                </w:rPr>
                <w:t>4</w:t>
              </w:r>
              <w:r w:rsidRPr="004F7778">
                <w:rPr>
                  <w:rStyle w:val="a3"/>
                  <w:rFonts w:ascii="Times New Roman" w:hAnsi="Times New Roman" w:cs="Times New Roman"/>
                  <w:sz w:val="18"/>
                  <w:szCs w:val="18"/>
                </w:rPr>
                <w:t>EcllqQl</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C</w:t>
              </w:r>
              <w:r w:rsidRPr="004F7778">
                <w:rPr>
                  <w:rStyle w:val="a3"/>
                  <w:rFonts w:ascii="Times New Roman" w:hAnsi="Times New Roman" w:cs="Times New Roman"/>
                  <w:sz w:val="18"/>
                  <w:szCs w:val="18"/>
                  <w:lang w:val="uk-UA"/>
                </w:rPr>
                <w:t>4</w:t>
              </w:r>
              <w:r w:rsidRPr="004F7778">
                <w:rPr>
                  <w:rStyle w:val="a3"/>
                  <w:rFonts w:ascii="Times New Roman" w:hAnsi="Times New Roman" w:cs="Times New Roman"/>
                  <w:sz w:val="18"/>
                  <w:szCs w:val="18"/>
                </w:rPr>
                <w:t>ss</w:t>
              </w:r>
              <w:r w:rsidRPr="004F7778">
                <w:rPr>
                  <w:rStyle w:val="a3"/>
                  <w:rFonts w:ascii="Times New Roman" w:hAnsi="Times New Roman" w:cs="Times New Roman"/>
                  <w:sz w:val="18"/>
                  <w:szCs w:val="18"/>
                  <w:lang w:val="uk-UA"/>
                </w:rPr>
                <w:t>3_</w:t>
              </w:r>
              <w:r w:rsidRPr="004F7778">
                <w:rPr>
                  <w:rStyle w:val="a3"/>
                  <w:rFonts w:ascii="Times New Roman" w:hAnsi="Times New Roman" w:cs="Times New Roman"/>
                  <w:sz w:val="18"/>
                  <w:szCs w:val="18"/>
                </w:rPr>
                <w:t>i</w:t>
              </w:r>
              <w:r w:rsidRPr="004F7778">
                <w:rPr>
                  <w:rStyle w:val="a3"/>
                  <w:rFonts w:ascii="Times New Roman" w:hAnsi="Times New Roman" w:cs="Times New Roman"/>
                  <w:sz w:val="18"/>
                  <w:szCs w:val="18"/>
                  <w:lang w:val="uk-UA"/>
                </w:rPr>
                <w:t>0</w:t>
              </w:r>
              <w:r w:rsidRPr="004F7778">
                <w:rPr>
                  <w:rStyle w:val="a3"/>
                  <w:rFonts w:ascii="Times New Roman" w:hAnsi="Times New Roman" w:cs="Times New Roman"/>
                  <w:sz w:val="18"/>
                  <w:szCs w:val="18"/>
                </w:rPr>
                <w:t>q</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Ok</w:t>
              </w:r>
              <w:r w:rsidRPr="004F7778">
                <w:rPr>
                  <w:rStyle w:val="a3"/>
                  <w:rFonts w:ascii="Times New Roman" w:hAnsi="Times New Roman" w:cs="Times New Roman"/>
                  <w:sz w:val="18"/>
                  <w:szCs w:val="18"/>
                  <w:lang w:val="uk-UA"/>
                </w:rPr>
                <w:t>7</w:t>
              </w:r>
              <w:r w:rsidRPr="004F7778">
                <w:rPr>
                  <w:rStyle w:val="a3"/>
                  <w:rFonts w:ascii="Times New Roman" w:hAnsi="Times New Roman" w:cs="Times New Roman"/>
                  <w:sz w:val="18"/>
                  <w:szCs w:val="18"/>
                </w:rPr>
                <w:t>tFrHzpZqnr</w:t>
              </w:r>
              <w:r w:rsidRPr="004F7778">
                <w:rPr>
                  <w:rStyle w:val="a3"/>
                  <w:rFonts w:ascii="Times New Roman" w:hAnsi="Times New Roman" w:cs="Times New Roman"/>
                  <w:sz w:val="18"/>
                  <w:szCs w:val="18"/>
                  <w:lang w:val="uk-UA"/>
                </w:rPr>
                <w:t>3</w:t>
              </w:r>
              <w:r w:rsidRPr="004F7778">
                <w:rPr>
                  <w:rStyle w:val="a3"/>
                  <w:rFonts w:ascii="Times New Roman" w:hAnsi="Times New Roman" w:cs="Times New Roman"/>
                  <w:sz w:val="18"/>
                  <w:szCs w:val="18"/>
                </w:rPr>
                <w:t>BCzgOCoGMO</w:t>
              </w:r>
            </w:hyperlink>
            <w:r w:rsidRPr="004F7778">
              <w:rPr>
                <w:rFonts w:ascii="Times New Roman" w:hAnsi="Times New Roman" w:cs="Times New Roman"/>
                <w:sz w:val="18"/>
                <w:szCs w:val="18"/>
                <w:lang w:val="uk-UA"/>
              </w:rPr>
              <w:t xml:space="preserve"> </w:t>
            </w:r>
          </w:p>
        </w:tc>
        <w:tc>
          <w:tcPr>
            <w:tcW w:w="1275" w:type="dxa"/>
            <w:tcBorders>
              <w:top w:val="single" w:sz="4" w:space="0" w:color="000000"/>
              <w:left w:val="single" w:sz="4" w:space="0" w:color="000000"/>
              <w:bottom w:val="single" w:sz="4" w:space="0" w:color="000000"/>
              <w:right w:val="single" w:sz="4" w:space="0" w:color="000000"/>
            </w:tcBorders>
          </w:tcPr>
          <w:p w14:paraId="7CE281AF" w14:textId="54F922FE" w:rsidR="004F7778" w:rsidRPr="004F7778" w:rsidRDefault="004F7778" w:rsidP="004F7778">
            <w:pPr>
              <w:spacing w:line="240" w:lineRule="auto"/>
              <w:jc w:val="both"/>
              <w:rPr>
                <w:rFonts w:ascii="Times New Roman" w:hAnsi="Times New Roman" w:cs="Times New Roman"/>
                <w:sz w:val="18"/>
                <w:szCs w:val="18"/>
                <w:lang w:val="uk-UA"/>
              </w:rPr>
            </w:pPr>
            <w:hyperlink r:id="rId7" w:history="1">
              <w:r w:rsidRPr="004F7778">
                <w:rPr>
                  <w:rStyle w:val="a3"/>
                  <w:rFonts w:ascii="Times New Roman" w:hAnsi="Times New Roman" w:cs="Times New Roman"/>
                  <w:sz w:val="18"/>
                  <w:szCs w:val="18"/>
                </w:rPr>
                <w:t>https</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www</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moyo</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ua</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ua</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planshet</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lenovo</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yoga</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tab</w:t>
              </w:r>
              <w:r w:rsidRPr="004F7778">
                <w:rPr>
                  <w:rStyle w:val="a3"/>
                  <w:rFonts w:ascii="Times New Roman" w:hAnsi="Times New Roman" w:cs="Times New Roman"/>
                  <w:sz w:val="18"/>
                  <w:szCs w:val="18"/>
                  <w:lang w:val="uk-UA"/>
                </w:rPr>
                <w:t>_12_7_16_256</w:t>
              </w:r>
              <w:r w:rsidRPr="004F7778">
                <w:rPr>
                  <w:rStyle w:val="a3"/>
                  <w:rFonts w:ascii="Times New Roman" w:hAnsi="Times New Roman" w:cs="Times New Roman"/>
                  <w:sz w:val="18"/>
                  <w:szCs w:val="18"/>
                </w:rPr>
                <w:t>gb</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wifi</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tidal</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teal</w:t>
              </w:r>
              <w:r w:rsidRPr="004F7778">
                <w:rPr>
                  <w:rStyle w:val="a3"/>
                  <w:rFonts w:ascii="Times New Roman" w:hAnsi="Times New Roman" w:cs="Times New Roman"/>
                  <w:sz w:val="18"/>
                  <w:szCs w:val="18"/>
                  <w:lang w:val="uk-UA"/>
                </w:rPr>
                <w:t>_</w:t>
              </w:r>
              <w:r w:rsidRPr="004F7778">
                <w:rPr>
                  <w:rStyle w:val="a3"/>
                  <w:rFonts w:ascii="Times New Roman" w:hAnsi="Times New Roman" w:cs="Times New Roman"/>
                  <w:sz w:val="18"/>
                  <w:szCs w:val="18"/>
                </w:rPr>
                <w:t>pen</w:t>
              </w:r>
              <w:r w:rsidRPr="004F7778">
                <w:rPr>
                  <w:rStyle w:val="a3"/>
                  <w:rFonts w:ascii="Times New Roman" w:hAnsi="Times New Roman" w:cs="Times New Roman"/>
                  <w:sz w:val="18"/>
                  <w:szCs w:val="18"/>
                  <w:lang w:val="uk-UA"/>
                </w:rPr>
                <w:t>/628693.</w:t>
              </w:r>
              <w:r w:rsidRPr="004F7778">
                <w:rPr>
                  <w:rStyle w:val="a3"/>
                  <w:rFonts w:ascii="Times New Roman" w:hAnsi="Times New Roman" w:cs="Times New Roman"/>
                  <w:sz w:val="18"/>
                  <w:szCs w:val="18"/>
                </w:rPr>
                <w:t>html</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srsltid</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AfmBOoqcOog</w:t>
              </w:r>
              <w:r w:rsidRPr="004F7778">
                <w:rPr>
                  <w:rStyle w:val="a3"/>
                  <w:rFonts w:ascii="Times New Roman" w:hAnsi="Times New Roman" w:cs="Times New Roman"/>
                  <w:sz w:val="18"/>
                  <w:szCs w:val="18"/>
                  <w:lang w:val="uk-UA"/>
                </w:rPr>
                <w:t>4</w:t>
              </w:r>
              <w:r w:rsidRPr="004F7778">
                <w:rPr>
                  <w:rStyle w:val="a3"/>
                  <w:rFonts w:ascii="Times New Roman" w:hAnsi="Times New Roman" w:cs="Times New Roman"/>
                  <w:sz w:val="18"/>
                  <w:szCs w:val="18"/>
                </w:rPr>
                <w:t>z</w:t>
              </w:r>
              <w:r w:rsidRPr="004F7778">
                <w:rPr>
                  <w:rStyle w:val="a3"/>
                  <w:rFonts w:ascii="Times New Roman" w:hAnsi="Times New Roman" w:cs="Times New Roman"/>
                  <w:sz w:val="18"/>
                  <w:szCs w:val="18"/>
                  <w:lang w:val="uk-UA"/>
                </w:rPr>
                <w:t>0</w:t>
              </w:r>
              <w:r w:rsidRPr="004F7778">
                <w:rPr>
                  <w:rStyle w:val="a3"/>
                  <w:rFonts w:ascii="Times New Roman" w:hAnsi="Times New Roman" w:cs="Times New Roman"/>
                  <w:sz w:val="18"/>
                  <w:szCs w:val="18"/>
                </w:rPr>
                <w:t>HPLB</w:t>
              </w:r>
              <w:r w:rsidRPr="004F7778">
                <w:rPr>
                  <w:rStyle w:val="a3"/>
                  <w:rFonts w:ascii="Times New Roman" w:hAnsi="Times New Roman" w:cs="Times New Roman"/>
                  <w:sz w:val="18"/>
                  <w:szCs w:val="18"/>
                  <w:lang w:val="uk-UA"/>
                </w:rPr>
                <w:t>6</w:t>
              </w:r>
              <w:r w:rsidRPr="004F7778">
                <w:rPr>
                  <w:rStyle w:val="a3"/>
                  <w:rFonts w:ascii="Times New Roman" w:hAnsi="Times New Roman" w:cs="Times New Roman"/>
                  <w:sz w:val="18"/>
                  <w:szCs w:val="18"/>
                </w:rPr>
                <w:t>IijH</w:t>
              </w:r>
              <w:r w:rsidRPr="004F7778">
                <w:rPr>
                  <w:rStyle w:val="a3"/>
                  <w:rFonts w:ascii="Times New Roman" w:hAnsi="Times New Roman" w:cs="Times New Roman"/>
                  <w:sz w:val="18"/>
                  <w:szCs w:val="18"/>
                  <w:lang w:val="uk-UA"/>
                </w:rPr>
                <w:t>8</w:t>
              </w:r>
              <w:r w:rsidRPr="004F7778">
                <w:rPr>
                  <w:rStyle w:val="a3"/>
                  <w:rFonts w:ascii="Times New Roman" w:hAnsi="Times New Roman" w:cs="Times New Roman"/>
                  <w:sz w:val="18"/>
                  <w:szCs w:val="18"/>
                </w:rPr>
                <w:t>XHHDkuENN</w:t>
              </w:r>
              <w:r w:rsidRPr="004F7778">
                <w:rPr>
                  <w:rStyle w:val="a3"/>
                  <w:rFonts w:ascii="Times New Roman" w:hAnsi="Times New Roman" w:cs="Times New Roman"/>
                  <w:sz w:val="18"/>
                  <w:szCs w:val="18"/>
                  <w:lang w:val="uk-UA"/>
                </w:rPr>
                <w:t>2</w:t>
              </w:r>
              <w:r w:rsidRPr="004F7778">
                <w:rPr>
                  <w:rStyle w:val="a3"/>
                  <w:rFonts w:ascii="Times New Roman" w:hAnsi="Times New Roman" w:cs="Times New Roman"/>
                  <w:sz w:val="18"/>
                  <w:szCs w:val="18"/>
                </w:rPr>
                <w:t>PQygowPnbKla</w:t>
              </w:r>
              <w:r w:rsidRPr="004F7778">
                <w:rPr>
                  <w:rStyle w:val="a3"/>
                  <w:rFonts w:ascii="Times New Roman" w:hAnsi="Times New Roman" w:cs="Times New Roman"/>
                  <w:sz w:val="18"/>
                  <w:szCs w:val="18"/>
                  <w:lang w:val="uk-UA"/>
                </w:rPr>
                <w:t>1</w:t>
              </w:r>
              <w:r w:rsidRPr="004F7778">
                <w:rPr>
                  <w:rStyle w:val="a3"/>
                  <w:rFonts w:ascii="Times New Roman" w:hAnsi="Times New Roman" w:cs="Times New Roman"/>
                  <w:sz w:val="18"/>
                  <w:szCs w:val="18"/>
                </w:rPr>
                <w:t>qBZWm</w:t>
              </w:r>
              <w:r w:rsidRPr="004F7778">
                <w:rPr>
                  <w:rStyle w:val="a3"/>
                  <w:rFonts w:ascii="Times New Roman" w:hAnsi="Times New Roman" w:cs="Times New Roman"/>
                  <w:sz w:val="18"/>
                  <w:szCs w:val="18"/>
                  <w:lang w:val="uk-UA"/>
                </w:rPr>
                <w:t>-</w:t>
              </w:r>
              <w:r w:rsidRPr="004F7778">
                <w:rPr>
                  <w:rStyle w:val="a3"/>
                  <w:rFonts w:ascii="Times New Roman" w:hAnsi="Times New Roman" w:cs="Times New Roman"/>
                  <w:sz w:val="18"/>
                  <w:szCs w:val="18"/>
                </w:rPr>
                <w:t>nRp</w:t>
              </w:r>
            </w:hyperlink>
            <w:r w:rsidRPr="004F7778">
              <w:rPr>
                <w:rStyle w:val="a3"/>
                <w:rFonts w:ascii="Times New Roman" w:hAnsi="Times New Roman" w:cs="Times New Roman"/>
                <w:sz w:val="18"/>
                <w:szCs w:val="18"/>
                <w:lang w:val="uk-UA"/>
              </w:rPr>
              <w:t xml:space="preserve"> </w:t>
            </w:r>
          </w:p>
        </w:tc>
        <w:tc>
          <w:tcPr>
            <w:tcW w:w="1418" w:type="dxa"/>
            <w:tcBorders>
              <w:top w:val="single" w:sz="4" w:space="0" w:color="000000"/>
              <w:left w:val="single" w:sz="4" w:space="0" w:color="000000"/>
              <w:bottom w:val="single" w:sz="4" w:space="0" w:color="000000"/>
              <w:right w:val="single" w:sz="4" w:space="0" w:color="000000"/>
            </w:tcBorders>
          </w:tcPr>
          <w:p w14:paraId="18960FBC" w14:textId="77777777" w:rsidR="004F7778" w:rsidRPr="00C77653" w:rsidRDefault="004F7778" w:rsidP="004F7778">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c>
          <w:tcPr>
            <w:tcW w:w="1612" w:type="dxa"/>
            <w:tcBorders>
              <w:top w:val="single" w:sz="4" w:space="0" w:color="000000"/>
              <w:left w:val="single" w:sz="4" w:space="0" w:color="000000"/>
              <w:bottom w:val="single" w:sz="4" w:space="0" w:color="000000"/>
              <w:right w:val="single" w:sz="4" w:space="0" w:color="000000"/>
            </w:tcBorders>
          </w:tcPr>
          <w:p w14:paraId="4FE66E32" w14:textId="77777777" w:rsidR="004F7778" w:rsidRPr="00C77653" w:rsidRDefault="004F7778" w:rsidP="004F7778">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r>
      <w:tr w:rsidR="004F7778" w:rsidRPr="00C77653" w14:paraId="4C5F7566" w14:textId="77777777" w:rsidTr="00C77653">
        <w:trPr>
          <w:trHeight w:hRule="exact" w:val="279"/>
        </w:trPr>
        <w:tc>
          <w:tcPr>
            <w:tcW w:w="1766" w:type="dxa"/>
            <w:vMerge/>
            <w:tcBorders>
              <w:left w:val="single" w:sz="4" w:space="0" w:color="000000"/>
              <w:right w:val="single" w:sz="4" w:space="0" w:color="000000"/>
            </w:tcBorders>
          </w:tcPr>
          <w:p w14:paraId="652D1C51" w14:textId="77777777" w:rsidR="004F7778" w:rsidRPr="00C77653" w:rsidRDefault="004F7778" w:rsidP="004F7778">
            <w:pPr>
              <w:spacing w:line="240" w:lineRule="auto"/>
              <w:jc w:val="both"/>
              <w:rPr>
                <w:rFonts w:ascii="Times New Roman" w:hAnsi="Times New Roman" w:cs="Times New Roman"/>
                <w:lang w:val="uk-UA"/>
              </w:rPr>
            </w:pPr>
          </w:p>
        </w:tc>
        <w:tc>
          <w:tcPr>
            <w:tcW w:w="7359" w:type="dxa"/>
            <w:gridSpan w:val="5"/>
            <w:tcBorders>
              <w:top w:val="single" w:sz="4" w:space="0" w:color="000000"/>
              <w:left w:val="single" w:sz="4" w:space="0" w:color="000000"/>
              <w:bottom w:val="single" w:sz="4" w:space="0" w:color="000000"/>
              <w:right w:val="single" w:sz="4" w:space="0" w:color="000000"/>
            </w:tcBorders>
          </w:tcPr>
          <w:p w14:paraId="0EA433AF" w14:textId="77777777" w:rsidR="004F7778" w:rsidRPr="00C77653" w:rsidRDefault="004F7778" w:rsidP="004F7778">
            <w:pPr>
              <w:spacing w:line="240" w:lineRule="auto"/>
              <w:jc w:val="both"/>
              <w:rPr>
                <w:rFonts w:ascii="Times New Roman" w:hAnsi="Times New Roman" w:cs="Times New Roman"/>
                <w:lang w:val="uk-UA"/>
              </w:rPr>
            </w:pPr>
            <w:r w:rsidRPr="00C77653">
              <w:rPr>
                <w:rFonts w:ascii="Times New Roman" w:hAnsi="Times New Roman" w:cs="Times New Roman"/>
                <w:lang w:val="uk-UA"/>
              </w:rPr>
              <w:t>Ціна грн.</w:t>
            </w:r>
          </w:p>
        </w:tc>
      </w:tr>
      <w:tr w:rsidR="004F7778" w:rsidRPr="00C77653" w14:paraId="752EDE29" w14:textId="77777777" w:rsidTr="00C660E1">
        <w:trPr>
          <w:trHeight w:hRule="exact" w:val="580"/>
        </w:trPr>
        <w:tc>
          <w:tcPr>
            <w:tcW w:w="1766" w:type="dxa"/>
            <w:vMerge/>
            <w:tcBorders>
              <w:left w:val="single" w:sz="4" w:space="0" w:color="000000"/>
              <w:right w:val="single" w:sz="4" w:space="0" w:color="000000"/>
            </w:tcBorders>
          </w:tcPr>
          <w:p w14:paraId="0527A612" w14:textId="77777777" w:rsidR="004F7778" w:rsidRPr="00C77653" w:rsidRDefault="004F7778" w:rsidP="004F7778">
            <w:pPr>
              <w:spacing w:line="240" w:lineRule="auto"/>
              <w:jc w:val="both"/>
              <w:rPr>
                <w:rFonts w:ascii="Times New Roman" w:hAnsi="Times New Roman" w:cs="Times New Roman"/>
                <w:lang w:val="uk-UA"/>
              </w:rPr>
            </w:pPr>
          </w:p>
        </w:tc>
        <w:tc>
          <w:tcPr>
            <w:tcW w:w="1778" w:type="dxa"/>
            <w:tcBorders>
              <w:top w:val="single" w:sz="4" w:space="0" w:color="000000"/>
              <w:left w:val="single" w:sz="4" w:space="0" w:color="000000"/>
              <w:bottom w:val="single" w:sz="4" w:space="0" w:color="000000"/>
              <w:right w:val="single" w:sz="4" w:space="0" w:color="000000"/>
            </w:tcBorders>
          </w:tcPr>
          <w:p w14:paraId="5D1AB61D" w14:textId="29F8F3B1" w:rsidR="004F7778" w:rsidRPr="004F7778" w:rsidRDefault="004F7778" w:rsidP="004F7778">
            <w:pPr>
              <w:spacing w:line="240" w:lineRule="auto"/>
              <w:jc w:val="both"/>
              <w:rPr>
                <w:rFonts w:ascii="Times New Roman" w:hAnsi="Times New Roman" w:cs="Times New Roman"/>
                <w:lang w:val="uk-UA"/>
              </w:rPr>
            </w:pPr>
            <w:r w:rsidRPr="004F7778">
              <w:rPr>
                <w:rFonts w:ascii="Times New Roman" w:hAnsi="Times New Roman" w:cs="Times New Roman"/>
              </w:rPr>
              <w:t>34 999,00 грн. з ПДВ</w:t>
            </w:r>
          </w:p>
        </w:tc>
        <w:tc>
          <w:tcPr>
            <w:tcW w:w="1276" w:type="dxa"/>
            <w:tcBorders>
              <w:top w:val="single" w:sz="4" w:space="0" w:color="000000"/>
              <w:left w:val="single" w:sz="4" w:space="0" w:color="000000"/>
              <w:bottom w:val="single" w:sz="4" w:space="0" w:color="000000"/>
              <w:right w:val="single" w:sz="4" w:space="0" w:color="000000"/>
            </w:tcBorders>
          </w:tcPr>
          <w:p w14:paraId="64C94B80" w14:textId="5BE2D43E" w:rsidR="004F7778" w:rsidRPr="004F7778" w:rsidRDefault="004F7778" w:rsidP="004F7778">
            <w:pPr>
              <w:spacing w:line="240" w:lineRule="auto"/>
              <w:jc w:val="both"/>
              <w:rPr>
                <w:rFonts w:ascii="Times New Roman" w:hAnsi="Times New Roman" w:cs="Times New Roman"/>
                <w:lang w:val="uk-UA"/>
              </w:rPr>
            </w:pPr>
            <w:r w:rsidRPr="004F7778">
              <w:rPr>
                <w:rFonts w:ascii="Times New Roman" w:hAnsi="Times New Roman" w:cs="Times New Roman"/>
              </w:rPr>
              <w:t>34 999,00 грн. з  ПДВ</w:t>
            </w:r>
          </w:p>
        </w:tc>
        <w:tc>
          <w:tcPr>
            <w:tcW w:w="1275" w:type="dxa"/>
            <w:tcBorders>
              <w:top w:val="single" w:sz="4" w:space="0" w:color="000000"/>
              <w:left w:val="single" w:sz="4" w:space="0" w:color="000000"/>
              <w:bottom w:val="single" w:sz="4" w:space="0" w:color="000000"/>
              <w:right w:val="single" w:sz="4" w:space="0" w:color="000000"/>
            </w:tcBorders>
          </w:tcPr>
          <w:p w14:paraId="19626CF5" w14:textId="051CD250" w:rsidR="004F7778" w:rsidRPr="004F7778" w:rsidRDefault="004F7778" w:rsidP="004F7778">
            <w:pPr>
              <w:spacing w:line="240" w:lineRule="auto"/>
              <w:jc w:val="both"/>
              <w:rPr>
                <w:rFonts w:ascii="Times New Roman" w:hAnsi="Times New Roman" w:cs="Times New Roman"/>
                <w:lang w:val="uk-UA"/>
              </w:rPr>
            </w:pPr>
            <w:r w:rsidRPr="004F7778">
              <w:rPr>
                <w:rFonts w:ascii="Times New Roman" w:hAnsi="Times New Roman" w:cs="Times New Roman"/>
              </w:rPr>
              <w:t>37 999,00 грн. з ПДВ</w:t>
            </w:r>
          </w:p>
        </w:tc>
        <w:tc>
          <w:tcPr>
            <w:tcW w:w="1418" w:type="dxa"/>
            <w:tcBorders>
              <w:top w:val="single" w:sz="4" w:space="0" w:color="000000"/>
              <w:left w:val="single" w:sz="4" w:space="0" w:color="000000"/>
              <w:bottom w:val="single" w:sz="4" w:space="0" w:color="000000"/>
              <w:right w:val="single" w:sz="4" w:space="0" w:color="000000"/>
            </w:tcBorders>
          </w:tcPr>
          <w:p w14:paraId="6FFAA55A" w14:textId="77777777" w:rsidR="004F7778" w:rsidRPr="00C77653" w:rsidRDefault="004F7778" w:rsidP="004F7778">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c>
          <w:tcPr>
            <w:tcW w:w="1612" w:type="dxa"/>
            <w:tcBorders>
              <w:top w:val="single" w:sz="4" w:space="0" w:color="000000"/>
              <w:left w:val="single" w:sz="4" w:space="0" w:color="000000"/>
              <w:bottom w:val="single" w:sz="4" w:space="0" w:color="000000"/>
              <w:right w:val="single" w:sz="4" w:space="0" w:color="000000"/>
            </w:tcBorders>
          </w:tcPr>
          <w:p w14:paraId="7DA6704B" w14:textId="77777777" w:rsidR="004F7778" w:rsidRPr="00C77653" w:rsidRDefault="004F7778" w:rsidP="004F7778">
            <w:pPr>
              <w:spacing w:line="240" w:lineRule="auto"/>
              <w:jc w:val="both"/>
              <w:rPr>
                <w:rFonts w:ascii="Times New Roman" w:hAnsi="Times New Roman" w:cs="Times New Roman"/>
                <w:lang w:val="uk-UA"/>
              </w:rPr>
            </w:pPr>
            <w:r w:rsidRPr="00C77653">
              <w:rPr>
                <w:rFonts w:ascii="Times New Roman" w:hAnsi="Times New Roman" w:cs="Times New Roman"/>
                <w:lang w:val="uk-UA"/>
              </w:rPr>
              <w:t>-</w:t>
            </w:r>
          </w:p>
        </w:tc>
      </w:tr>
    </w:tbl>
    <w:p w14:paraId="10F6387E" w14:textId="44827AA8" w:rsidR="00E7100F" w:rsidRPr="00C77653" w:rsidRDefault="00E7100F" w:rsidP="00C77653">
      <w:pPr>
        <w:tabs>
          <w:tab w:val="left" w:pos="426"/>
          <w:tab w:val="left" w:pos="993"/>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both"/>
        <w:rPr>
          <w:rFonts w:ascii="Times New Roman" w:hAnsi="Times New Roman" w:cs="Times New Roman"/>
          <w:lang w:val="uk-UA" w:eastAsia="uk-UA"/>
        </w:rPr>
      </w:pPr>
    </w:p>
    <w:p w14:paraId="23FA214E" w14:textId="4AB7A4B5" w:rsidR="00C77653" w:rsidRDefault="004F7778" w:rsidP="00C77653">
      <w:pPr>
        <w:spacing w:line="240" w:lineRule="auto"/>
        <w:jc w:val="both"/>
        <w:rPr>
          <w:rFonts w:ascii="Times New Roman" w:hAnsi="Times New Roman" w:cs="Times New Roman"/>
          <w:b/>
          <w:lang w:val="uk-UA"/>
        </w:rPr>
      </w:pPr>
      <w:r>
        <w:rPr>
          <w:rFonts w:ascii="Times New Roman" w:hAnsi="Times New Roman" w:cs="Times New Roman"/>
          <w:b/>
          <w:noProof/>
          <w:lang w:val="uk-UA"/>
        </w:rPr>
        <w:drawing>
          <wp:inline distT="0" distB="0" distL="0" distR="0" wp14:anchorId="589A721C" wp14:editId="417543D2">
            <wp:extent cx="6407150" cy="3602990"/>
            <wp:effectExtent l="0" t="0" r="0" b="0"/>
            <wp:docPr id="117612254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7150" cy="3602990"/>
                    </a:xfrm>
                    <a:prstGeom prst="rect">
                      <a:avLst/>
                    </a:prstGeom>
                    <a:noFill/>
                  </pic:spPr>
                </pic:pic>
              </a:graphicData>
            </a:graphic>
          </wp:inline>
        </w:drawing>
      </w:r>
    </w:p>
    <w:p w14:paraId="024A4D3D" w14:textId="4090C705" w:rsidR="004F7778" w:rsidRDefault="004F7778" w:rsidP="00C77653">
      <w:pPr>
        <w:spacing w:line="240" w:lineRule="auto"/>
        <w:jc w:val="both"/>
        <w:rPr>
          <w:rFonts w:ascii="Times New Roman" w:hAnsi="Times New Roman" w:cs="Times New Roman"/>
          <w:b/>
          <w:lang w:val="uk-UA"/>
        </w:rPr>
      </w:pPr>
      <w:r>
        <w:rPr>
          <w:rFonts w:ascii="Times New Roman" w:hAnsi="Times New Roman" w:cs="Times New Roman"/>
          <w:b/>
          <w:noProof/>
          <w:lang w:val="uk-UA"/>
        </w:rPr>
        <w:lastRenderedPageBreak/>
        <w:drawing>
          <wp:inline distT="0" distB="0" distL="0" distR="0" wp14:anchorId="68E23C73" wp14:editId="2E6A56CD">
            <wp:extent cx="6407150" cy="3602990"/>
            <wp:effectExtent l="0" t="0" r="0" b="0"/>
            <wp:docPr id="1209997748"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7150" cy="3602990"/>
                    </a:xfrm>
                    <a:prstGeom prst="rect">
                      <a:avLst/>
                    </a:prstGeom>
                    <a:noFill/>
                  </pic:spPr>
                </pic:pic>
              </a:graphicData>
            </a:graphic>
          </wp:inline>
        </w:drawing>
      </w:r>
      <w:r>
        <w:rPr>
          <w:rFonts w:ascii="Times New Roman" w:hAnsi="Times New Roman" w:cs="Times New Roman"/>
          <w:b/>
          <w:noProof/>
          <w:lang w:val="uk-UA"/>
        </w:rPr>
        <w:drawing>
          <wp:inline distT="0" distB="0" distL="0" distR="0" wp14:anchorId="36876D04" wp14:editId="01DEA566">
            <wp:extent cx="6407150" cy="3602990"/>
            <wp:effectExtent l="0" t="0" r="0" b="0"/>
            <wp:docPr id="58887086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07150" cy="3602990"/>
                    </a:xfrm>
                    <a:prstGeom prst="rect">
                      <a:avLst/>
                    </a:prstGeom>
                    <a:noFill/>
                  </pic:spPr>
                </pic:pic>
              </a:graphicData>
            </a:graphic>
          </wp:inline>
        </w:drawing>
      </w:r>
    </w:p>
    <w:p w14:paraId="4EEB8951" w14:textId="77777777" w:rsidR="004F7778" w:rsidRDefault="004F7778" w:rsidP="00C77653">
      <w:pPr>
        <w:spacing w:line="240" w:lineRule="auto"/>
        <w:jc w:val="both"/>
        <w:rPr>
          <w:rFonts w:ascii="Times New Roman" w:hAnsi="Times New Roman" w:cs="Times New Roman"/>
          <w:b/>
          <w:lang w:val="uk-UA"/>
        </w:rPr>
      </w:pPr>
    </w:p>
    <w:p w14:paraId="7A232CBC" w14:textId="32EF5E1C" w:rsidR="004C0F9D" w:rsidRPr="00C77653" w:rsidRDefault="004C0F9D" w:rsidP="00C77653">
      <w:pPr>
        <w:spacing w:line="240" w:lineRule="auto"/>
        <w:jc w:val="both"/>
        <w:rPr>
          <w:rFonts w:ascii="Times New Roman" w:hAnsi="Times New Roman" w:cs="Times New Roman"/>
          <w:lang w:val="uk-UA"/>
        </w:rPr>
      </w:pPr>
      <w:r w:rsidRPr="00C77653">
        <w:rPr>
          <w:rFonts w:ascii="Times New Roman" w:hAnsi="Times New Roman" w:cs="Times New Roman"/>
          <w:b/>
        </w:rPr>
        <w:t xml:space="preserve">Уповноважена особа                  </w:t>
      </w:r>
      <w:r w:rsidRPr="00C77653">
        <w:rPr>
          <w:rFonts w:ascii="Times New Roman" w:hAnsi="Times New Roman" w:cs="Times New Roman"/>
          <w:b/>
          <w:lang w:val="uk-UA"/>
        </w:rPr>
        <w:t xml:space="preserve">       </w:t>
      </w:r>
      <w:r w:rsidRPr="00C77653">
        <w:rPr>
          <w:rFonts w:ascii="Times New Roman" w:hAnsi="Times New Roman" w:cs="Times New Roman"/>
          <w:b/>
          <w:lang w:val="uk-UA"/>
        </w:rPr>
        <w:tab/>
        <w:t xml:space="preserve">             </w:t>
      </w:r>
      <w:r w:rsidRPr="00C77653">
        <w:rPr>
          <w:rFonts w:ascii="Times New Roman" w:hAnsi="Times New Roman" w:cs="Times New Roman"/>
          <w:b/>
          <w:bCs/>
          <w:lang w:val="uk-UA"/>
        </w:rPr>
        <w:t>Я.В. Звягінцева</w:t>
      </w:r>
    </w:p>
    <w:p w14:paraId="32783085" w14:textId="77777777" w:rsidR="004C0F9D" w:rsidRPr="00C77653" w:rsidRDefault="004C0F9D" w:rsidP="00C77653">
      <w:pPr>
        <w:spacing w:line="240" w:lineRule="auto"/>
        <w:jc w:val="both"/>
        <w:rPr>
          <w:rFonts w:ascii="Times New Roman" w:hAnsi="Times New Roman" w:cs="Times New Roman"/>
          <w:lang w:val="uk-UA"/>
        </w:rPr>
      </w:pPr>
      <w:r w:rsidRPr="00C77653">
        <w:rPr>
          <w:rFonts w:ascii="Times New Roman" w:hAnsi="Times New Roman" w:cs="Times New Roman"/>
          <w:lang w:val="uk-UA"/>
        </w:rPr>
        <w:t xml:space="preserve"> заступниця завідувачки ХПЧ</w:t>
      </w:r>
    </w:p>
    <w:p w14:paraId="7992A33D" w14:textId="5F772DC1" w:rsidR="005876A4" w:rsidRPr="00C77653" w:rsidRDefault="005876A4" w:rsidP="00C77653">
      <w:pPr>
        <w:spacing w:line="240" w:lineRule="auto"/>
        <w:jc w:val="both"/>
        <w:rPr>
          <w:rFonts w:ascii="Times New Roman" w:hAnsi="Times New Roman" w:cs="Times New Roman"/>
          <w:lang w:val="uk-UA"/>
        </w:rPr>
      </w:pPr>
    </w:p>
    <w:sectPr w:rsidR="005876A4" w:rsidRPr="00C77653" w:rsidSect="005C3FF6">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15:restartNumberingAfterBreak="0">
    <w:nsid w:val="051C37F3"/>
    <w:multiLevelType w:val="hybridMultilevel"/>
    <w:tmpl w:val="89A4F184"/>
    <w:lvl w:ilvl="0" w:tplc="284658B4">
      <w:start w:val="1"/>
      <w:numFmt w:val="decimal"/>
      <w:lvlText w:val="%1."/>
      <w:lvlJc w:val="left"/>
      <w:pPr>
        <w:ind w:left="1068" w:hanging="360"/>
      </w:pPr>
      <w:rPr>
        <w:rFonts w:asciiTheme="minorHAnsi" w:hAnsiTheme="minorHAnsi" w:cstheme="minorBidi" w:hint="default"/>
        <w:sz w:val="22"/>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CAA5293"/>
    <w:multiLevelType w:val="hybridMultilevel"/>
    <w:tmpl w:val="C89CAFB4"/>
    <w:lvl w:ilvl="0" w:tplc="873A4490">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2E140058"/>
    <w:multiLevelType w:val="hybridMultilevel"/>
    <w:tmpl w:val="E12279A0"/>
    <w:lvl w:ilvl="0" w:tplc="5498CD74">
      <w:start w:val="5"/>
      <w:numFmt w:val="decimal"/>
      <w:lvlText w:val="%1."/>
      <w:lvlJc w:val="left"/>
      <w:pPr>
        <w:ind w:left="456" w:hanging="240"/>
      </w:pPr>
      <w:rPr>
        <w:rFonts w:ascii="Times New Roman" w:eastAsia="Times New Roman" w:hAnsi="Times New Roman" w:cs="Times New Roman" w:hint="default"/>
        <w:b/>
        <w:bCs/>
        <w:spacing w:val="-3"/>
        <w:w w:val="99"/>
        <w:sz w:val="24"/>
        <w:szCs w:val="24"/>
      </w:rPr>
    </w:lvl>
    <w:lvl w:ilvl="1" w:tplc="92EE36FA">
      <w:numFmt w:val="bullet"/>
      <w:lvlText w:val="•"/>
      <w:lvlJc w:val="left"/>
      <w:pPr>
        <w:ind w:left="1422" w:hanging="240"/>
      </w:pPr>
      <w:rPr>
        <w:rFonts w:hint="default"/>
      </w:rPr>
    </w:lvl>
    <w:lvl w:ilvl="2" w:tplc="7A9A0BAC">
      <w:numFmt w:val="bullet"/>
      <w:lvlText w:val="•"/>
      <w:lvlJc w:val="left"/>
      <w:pPr>
        <w:ind w:left="2385" w:hanging="240"/>
      </w:pPr>
      <w:rPr>
        <w:rFonts w:hint="default"/>
      </w:rPr>
    </w:lvl>
    <w:lvl w:ilvl="3" w:tplc="169E1032">
      <w:numFmt w:val="bullet"/>
      <w:lvlText w:val="•"/>
      <w:lvlJc w:val="left"/>
      <w:pPr>
        <w:ind w:left="3347" w:hanging="240"/>
      </w:pPr>
      <w:rPr>
        <w:rFonts w:hint="default"/>
      </w:rPr>
    </w:lvl>
    <w:lvl w:ilvl="4" w:tplc="A08A56EA">
      <w:numFmt w:val="bullet"/>
      <w:lvlText w:val="•"/>
      <w:lvlJc w:val="left"/>
      <w:pPr>
        <w:ind w:left="4310" w:hanging="240"/>
      </w:pPr>
      <w:rPr>
        <w:rFonts w:hint="default"/>
      </w:rPr>
    </w:lvl>
    <w:lvl w:ilvl="5" w:tplc="C84C8FCC">
      <w:numFmt w:val="bullet"/>
      <w:lvlText w:val="•"/>
      <w:lvlJc w:val="left"/>
      <w:pPr>
        <w:ind w:left="5273" w:hanging="240"/>
      </w:pPr>
      <w:rPr>
        <w:rFonts w:hint="default"/>
      </w:rPr>
    </w:lvl>
    <w:lvl w:ilvl="6" w:tplc="31DAD452">
      <w:numFmt w:val="bullet"/>
      <w:lvlText w:val="•"/>
      <w:lvlJc w:val="left"/>
      <w:pPr>
        <w:ind w:left="6235" w:hanging="240"/>
      </w:pPr>
      <w:rPr>
        <w:rFonts w:hint="default"/>
      </w:rPr>
    </w:lvl>
    <w:lvl w:ilvl="7" w:tplc="0D68BC82">
      <w:numFmt w:val="bullet"/>
      <w:lvlText w:val="•"/>
      <w:lvlJc w:val="left"/>
      <w:pPr>
        <w:ind w:left="7198" w:hanging="240"/>
      </w:pPr>
      <w:rPr>
        <w:rFonts w:hint="default"/>
      </w:rPr>
    </w:lvl>
    <w:lvl w:ilvl="8" w:tplc="54EEABF2">
      <w:numFmt w:val="bullet"/>
      <w:lvlText w:val="•"/>
      <w:lvlJc w:val="left"/>
      <w:pPr>
        <w:ind w:left="8161" w:hanging="240"/>
      </w:pPr>
      <w:rPr>
        <w:rFonts w:hint="default"/>
      </w:rPr>
    </w:lvl>
  </w:abstractNum>
  <w:abstractNum w:abstractNumId="4" w15:restartNumberingAfterBreak="0">
    <w:nsid w:val="31C93B4F"/>
    <w:multiLevelType w:val="multilevel"/>
    <w:tmpl w:val="531CB33E"/>
    <w:lvl w:ilvl="0">
      <w:start w:val="1"/>
      <w:numFmt w:val="decimal"/>
      <w:lvlText w:val="%1."/>
      <w:lvlJc w:val="left"/>
      <w:pPr>
        <w:ind w:left="360" w:hanging="360"/>
      </w:pPr>
      <w:rPr>
        <w:rFonts w:eastAsia="Calibri" w:cs="Times New Roman" w:hint="default"/>
        <w:b/>
      </w:rPr>
    </w:lvl>
    <w:lvl w:ilvl="1">
      <w:start w:val="1"/>
      <w:numFmt w:val="decimal"/>
      <w:isLgl/>
      <w:lvlText w:val="%1.%2."/>
      <w:lvlJc w:val="left"/>
      <w:pPr>
        <w:ind w:left="525" w:hanging="525"/>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080" w:hanging="108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440" w:hanging="1440"/>
      </w:pPr>
      <w:rPr>
        <w:rFonts w:hint="default"/>
        <w:b/>
      </w:rPr>
    </w:lvl>
  </w:abstractNum>
  <w:abstractNum w:abstractNumId="5" w15:restartNumberingAfterBreak="0">
    <w:nsid w:val="460A33E6"/>
    <w:multiLevelType w:val="hybridMultilevel"/>
    <w:tmpl w:val="6DCC8FE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46323263"/>
    <w:multiLevelType w:val="hybridMultilevel"/>
    <w:tmpl w:val="9F563F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46B53EA6"/>
    <w:multiLevelType w:val="hybridMultilevel"/>
    <w:tmpl w:val="B10832F8"/>
    <w:lvl w:ilvl="0" w:tplc="D9541088">
      <w:start w:val="1"/>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8" w15:restartNumberingAfterBreak="0">
    <w:nsid w:val="4F3E4B12"/>
    <w:multiLevelType w:val="hybridMultilevel"/>
    <w:tmpl w:val="63F409A2"/>
    <w:lvl w:ilvl="0" w:tplc="10EEC518">
      <w:start w:val="2"/>
      <w:numFmt w:val="decimal"/>
      <w:lvlText w:val="%1."/>
      <w:lvlJc w:val="left"/>
      <w:pPr>
        <w:ind w:left="116" w:hanging="274"/>
      </w:pPr>
      <w:rPr>
        <w:rFonts w:ascii="Times New Roman" w:eastAsia="Times New Roman" w:hAnsi="Times New Roman" w:cs="Times New Roman" w:hint="default"/>
        <w:b/>
        <w:bCs/>
        <w:spacing w:val="-30"/>
        <w:w w:val="99"/>
        <w:sz w:val="24"/>
        <w:szCs w:val="24"/>
      </w:rPr>
    </w:lvl>
    <w:lvl w:ilvl="1" w:tplc="CE3A409E">
      <w:numFmt w:val="bullet"/>
      <w:lvlText w:val="•"/>
      <w:lvlJc w:val="left"/>
      <w:pPr>
        <w:ind w:left="1138" w:hanging="274"/>
      </w:pPr>
      <w:rPr>
        <w:rFonts w:hint="default"/>
      </w:rPr>
    </w:lvl>
    <w:lvl w:ilvl="2" w:tplc="715EB85E">
      <w:numFmt w:val="bullet"/>
      <w:lvlText w:val="•"/>
      <w:lvlJc w:val="left"/>
      <w:pPr>
        <w:ind w:left="2157" w:hanging="274"/>
      </w:pPr>
      <w:rPr>
        <w:rFonts w:hint="default"/>
      </w:rPr>
    </w:lvl>
    <w:lvl w:ilvl="3" w:tplc="8C065AE4">
      <w:numFmt w:val="bullet"/>
      <w:lvlText w:val="•"/>
      <w:lvlJc w:val="left"/>
      <w:pPr>
        <w:ind w:left="3175" w:hanging="274"/>
      </w:pPr>
      <w:rPr>
        <w:rFonts w:hint="default"/>
      </w:rPr>
    </w:lvl>
    <w:lvl w:ilvl="4" w:tplc="42C86418">
      <w:numFmt w:val="bullet"/>
      <w:lvlText w:val="•"/>
      <w:lvlJc w:val="left"/>
      <w:pPr>
        <w:ind w:left="4194" w:hanging="274"/>
      </w:pPr>
      <w:rPr>
        <w:rFonts w:hint="default"/>
      </w:rPr>
    </w:lvl>
    <w:lvl w:ilvl="5" w:tplc="6A4C477A">
      <w:numFmt w:val="bullet"/>
      <w:lvlText w:val="•"/>
      <w:lvlJc w:val="left"/>
      <w:pPr>
        <w:ind w:left="5213" w:hanging="274"/>
      </w:pPr>
      <w:rPr>
        <w:rFonts w:hint="default"/>
      </w:rPr>
    </w:lvl>
    <w:lvl w:ilvl="6" w:tplc="79261778">
      <w:numFmt w:val="bullet"/>
      <w:lvlText w:val="•"/>
      <w:lvlJc w:val="left"/>
      <w:pPr>
        <w:ind w:left="6231" w:hanging="274"/>
      </w:pPr>
      <w:rPr>
        <w:rFonts w:hint="default"/>
      </w:rPr>
    </w:lvl>
    <w:lvl w:ilvl="7" w:tplc="DE645BEE">
      <w:numFmt w:val="bullet"/>
      <w:lvlText w:val="•"/>
      <w:lvlJc w:val="left"/>
      <w:pPr>
        <w:ind w:left="7250" w:hanging="274"/>
      </w:pPr>
      <w:rPr>
        <w:rFonts w:hint="default"/>
      </w:rPr>
    </w:lvl>
    <w:lvl w:ilvl="8" w:tplc="19809D64">
      <w:numFmt w:val="bullet"/>
      <w:lvlText w:val="•"/>
      <w:lvlJc w:val="left"/>
      <w:pPr>
        <w:ind w:left="8269" w:hanging="274"/>
      </w:pPr>
      <w:rPr>
        <w:rFonts w:hint="default"/>
      </w:rPr>
    </w:lvl>
  </w:abstractNum>
  <w:abstractNum w:abstractNumId="9" w15:restartNumberingAfterBreak="0">
    <w:nsid w:val="61321990"/>
    <w:multiLevelType w:val="hybridMultilevel"/>
    <w:tmpl w:val="DC9AB162"/>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4AB2754"/>
    <w:multiLevelType w:val="hybridMultilevel"/>
    <w:tmpl w:val="A34043EC"/>
    <w:lvl w:ilvl="0" w:tplc="64523758">
      <w:numFmt w:val="bullet"/>
      <w:lvlText w:val=""/>
      <w:lvlJc w:val="left"/>
      <w:pPr>
        <w:ind w:left="720" w:hanging="360"/>
      </w:pPr>
      <w:rPr>
        <w:rFonts w:ascii="Symbol" w:eastAsiaTheme="minorEastAsia"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484463970">
    <w:abstractNumId w:val="1"/>
  </w:num>
  <w:num w:numId="2" w16cid:durableId="981034403">
    <w:abstractNumId w:val="0"/>
  </w:num>
  <w:num w:numId="3" w16cid:durableId="1266225873">
    <w:abstractNumId w:val="10"/>
  </w:num>
  <w:num w:numId="4" w16cid:durableId="156267369">
    <w:abstractNumId w:val="8"/>
  </w:num>
  <w:num w:numId="5" w16cid:durableId="991326912">
    <w:abstractNumId w:val="9"/>
  </w:num>
  <w:num w:numId="6" w16cid:durableId="1350719284">
    <w:abstractNumId w:val="2"/>
  </w:num>
  <w:num w:numId="7" w16cid:durableId="239559941">
    <w:abstractNumId w:val="3"/>
  </w:num>
  <w:num w:numId="8" w16cid:durableId="1991791844">
    <w:abstractNumId w:val="6"/>
  </w:num>
  <w:num w:numId="9" w16cid:durableId="716247126">
    <w:abstractNumId w:val="5"/>
  </w:num>
  <w:num w:numId="10" w16cid:durableId="181653026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240145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93430B"/>
    <w:rsid w:val="0005665B"/>
    <w:rsid w:val="00074199"/>
    <w:rsid w:val="000A2E3A"/>
    <w:rsid w:val="000C4A5F"/>
    <w:rsid w:val="0017044B"/>
    <w:rsid w:val="0018226F"/>
    <w:rsid w:val="001A2B70"/>
    <w:rsid w:val="001B2860"/>
    <w:rsid w:val="001B4059"/>
    <w:rsid w:val="001C2AEE"/>
    <w:rsid w:val="001C5B46"/>
    <w:rsid w:val="001E739E"/>
    <w:rsid w:val="00273CD6"/>
    <w:rsid w:val="002970AE"/>
    <w:rsid w:val="002C0EBE"/>
    <w:rsid w:val="002C5396"/>
    <w:rsid w:val="002C7CC2"/>
    <w:rsid w:val="002F6645"/>
    <w:rsid w:val="00306367"/>
    <w:rsid w:val="003501C0"/>
    <w:rsid w:val="003D49F9"/>
    <w:rsid w:val="004271DF"/>
    <w:rsid w:val="00443355"/>
    <w:rsid w:val="0045726E"/>
    <w:rsid w:val="0046248D"/>
    <w:rsid w:val="00471C1B"/>
    <w:rsid w:val="00485EE3"/>
    <w:rsid w:val="004C0F9D"/>
    <w:rsid w:val="004F7778"/>
    <w:rsid w:val="00537100"/>
    <w:rsid w:val="005461C8"/>
    <w:rsid w:val="00547302"/>
    <w:rsid w:val="00575718"/>
    <w:rsid w:val="00585206"/>
    <w:rsid w:val="005876A4"/>
    <w:rsid w:val="00595B3B"/>
    <w:rsid w:val="005B12A8"/>
    <w:rsid w:val="005B5EF8"/>
    <w:rsid w:val="005C3FF6"/>
    <w:rsid w:val="005D1162"/>
    <w:rsid w:val="005D7DBE"/>
    <w:rsid w:val="0061539D"/>
    <w:rsid w:val="00616CF1"/>
    <w:rsid w:val="006175B7"/>
    <w:rsid w:val="0062624F"/>
    <w:rsid w:val="006454C4"/>
    <w:rsid w:val="006655C3"/>
    <w:rsid w:val="00666116"/>
    <w:rsid w:val="006803B8"/>
    <w:rsid w:val="00680C0A"/>
    <w:rsid w:val="006A4A1E"/>
    <w:rsid w:val="006D5F27"/>
    <w:rsid w:val="006E2431"/>
    <w:rsid w:val="006F41F6"/>
    <w:rsid w:val="0075487C"/>
    <w:rsid w:val="00770419"/>
    <w:rsid w:val="00774651"/>
    <w:rsid w:val="007821BA"/>
    <w:rsid w:val="00786DFD"/>
    <w:rsid w:val="0079170E"/>
    <w:rsid w:val="007C1AAD"/>
    <w:rsid w:val="007C741B"/>
    <w:rsid w:val="007D2570"/>
    <w:rsid w:val="007E2263"/>
    <w:rsid w:val="007F0FD5"/>
    <w:rsid w:val="007F42D4"/>
    <w:rsid w:val="00814EB0"/>
    <w:rsid w:val="00823831"/>
    <w:rsid w:val="00831F26"/>
    <w:rsid w:val="00832223"/>
    <w:rsid w:val="00833B9B"/>
    <w:rsid w:val="00862AB4"/>
    <w:rsid w:val="00863D87"/>
    <w:rsid w:val="00864045"/>
    <w:rsid w:val="008819C2"/>
    <w:rsid w:val="008C67A5"/>
    <w:rsid w:val="008F3DDE"/>
    <w:rsid w:val="009167FA"/>
    <w:rsid w:val="009203CF"/>
    <w:rsid w:val="0092048F"/>
    <w:rsid w:val="00930720"/>
    <w:rsid w:val="009309A0"/>
    <w:rsid w:val="0093169B"/>
    <w:rsid w:val="0093430B"/>
    <w:rsid w:val="00944BCA"/>
    <w:rsid w:val="009477FF"/>
    <w:rsid w:val="00980247"/>
    <w:rsid w:val="00992467"/>
    <w:rsid w:val="00992D92"/>
    <w:rsid w:val="009B0E10"/>
    <w:rsid w:val="009B4819"/>
    <w:rsid w:val="009B7C42"/>
    <w:rsid w:val="009D29FD"/>
    <w:rsid w:val="009F474D"/>
    <w:rsid w:val="00A162A2"/>
    <w:rsid w:val="00A27D7E"/>
    <w:rsid w:val="00A321FA"/>
    <w:rsid w:val="00A54D93"/>
    <w:rsid w:val="00A92D6D"/>
    <w:rsid w:val="00AA56E6"/>
    <w:rsid w:val="00AB3B23"/>
    <w:rsid w:val="00AD36B6"/>
    <w:rsid w:val="00AD52D7"/>
    <w:rsid w:val="00B05DDD"/>
    <w:rsid w:val="00B36EFF"/>
    <w:rsid w:val="00B63EC7"/>
    <w:rsid w:val="00B72D9B"/>
    <w:rsid w:val="00B90EA3"/>
    <w:rsid w:val="00B975B5"/>
    <w:rsid w:val="00BA69C0"/>
    <w:rsid w:val="00BB06F4"/>
    <w:rsid w:val="00BB7E32"/>
    <w:rsid w:val="00BE1DF9"/>
    <w:rsid w:val="00BF61B0"/>
    <w:rsid w:val="00BF6A6B"/>
    <w:rsid w:val="00C07D6D"/>
    <w:rsid w:val="00C11950"/>
    <w:rsid w:val="00C20245"/>
    <w:rsid w:val="00C3006F"/>
    <w:rsid w:val="00C32821"/>
    <w:rsid w:val="00C70634"/>
    <w:rsid w:val="00C7268D"/>
    <w:rsid w:val="00C77653"/>
    <w:rsid w:val="00CA081F"/>
    <w:rsid w:val="00CF121B"/>
    <w:rsid w:val="00CF61DA"/>
    <w:rsid w:val="00D150D5"/>
    <w:rsid w:val="00D23EDE"/>
    <w:rsid w:val="00D37E32"/>
    <w:rsid w:val="00D42F69"/>
    <w:rsid w:val="00D70490"/>
    <w:rsid w:val="00D96C57"/>
    <w:rsid w:val="00DD4D0B"/>
    <w:rsid w:val="00DE4152"/>
    <w:rsid w:val="00DF2A71"/>
    <w:rsid w:val="00E03FD2"/>
    <w:rsid w:val="00E04C23"/>
    <w:rsid w:val="00E16DF9"/>
    <w:rsid w:val="00E27048"/>
    <w:rsid w:val="00E54E7A"/>
    <w:rsid w:val="00E6261F"/>
    <w:rsid w:val="00E7100F"/>
    <w:rsid w:val="00E779E9"/>
    <w:rsid w:val="00E81EA2"/>
    <w:rsid w:val="00EA4110"/>
    <w:rsid w:val="00EB2F30"/>
    <w:rsid w:val="00EB3741"/>
    <w:rsid w:val="00EB3C10"/>
    <w:rsid w:val="00EC2652"/>
    <w:rsid w:val="00EC53B5"/>
    <w:rsid w:val="00EF724F"/>
    <w:rsid w:val="00F1077F"/>
    <w:rsid w:val="00F23DC8"/>
    <w:rsid w:val="00F8488A"/>
    <w:rsid w:val="00FA18F6"/>
    <w:rsid w:val="00FA579A"/>
    <w:rsid w:val="00FB4C6E"/>
    <w:rsid w:val="00FE03DF"/>
    <w:rsid w:val="00FF2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0EFF7039"/>
  <w15:docId w15:val="{04E1E01A-7376-4F3A-BBC4-1F578FC12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61B0"/>
  </w:style>
  <w:style w:type="paragraph" w:styleId="1">
    <w:name w:val="heading 1"/>
    <w:basedOn w:val="a"/>
    <w:next w:val="a"/>
    <w:link w:val="10"/>
    <w:qFormat/>
    <w:rsid w:val="00944BCA"/>
    <w:pPr>
      <w:keepNext/>
      <w:numPr>
        <w:numId w:val="2"/>
      </w:numPr>
      <w:suppressAutoHyphens/>
      <w:spacing w:before="240" w:after="60" w:line="240" w:lineRule="auto"/>
      <w:outlineLvl w:val="0"/>
    </w:pPr>
    <w:rPr>
      <w:rFonts w:ascii="Cambria" w:eastAsia="Times New Roman" w:hAnsi="Cambria" w:cs="Cambria"/>
      <w:b/>
      <w:bCs/>
      <w:kern w:val="1"/>
      <w:sz w:val="32"/>
      <w:szCs w:val="32"/>
      <w:lang w:val="en-US" w:eastAsia="zh-CN" w:bidi="en-US"/>
    </w:rPr>
  </w:style>
  <w:style w:type="paragraph" w:styleId="2">
    <w:name w:val="heading 2"/>
    <w:basedOn w:val="a"/>
    <w:next w:val="a"/>
    <w:link w:val="20"/>
    <w:qFormat/>
    <w:rsid w:val="00944BCA"/>
    <w:pPr>
      <w:keepNext/>
      <w:numPr>
        <w:ilvl w:val="1"/>
        <w:numId w:val="2"/>
      </w:numPr>
      <w:suppressAutoHyphens/>
      <w:spacing w:before="240" w:after="60" w:line="240" w:lineRule="auto"/>
      <w:outlineLvl w:val="1"/>
    </w:pPr>
    <w:rPr>
      <w:rFonts w:ascii="Cambria" w:eastAsia="Times New Roman" w:hAnsi="Cambria" w:cs="Cambria"/>
      <w:b/>
      <w:bCs/>
      <w:i/>
      <w:iCs/>
      <w:sz w:val="28"/>
      <w:szCs w:val="28"/>
      <w:lang w:val="en-US" w:eastAsia="zh-CN" w:bidi="en-US"/>
    </w:rPr>
  </w:style>
  <w:style w:type="paragraph" w:styleId="3">
    <w:name w:val="heading 3"/>
    <w:basedOn w:val="a"/>
    <w:next w:val="a"/>
    <w:link w:val="30"/>
    <w:qFormat/>
    <w:rsid w:val="00944BCA"/>
    <w:pPr>
      <w:keepNext/>
      <w:numPr>
        <w:ilvl w:val="2"/>
        <w:numId w:val="2"/>
      </w:numPr>
      <w:suppressAutoHyphens/>
      <w:spacing w:before="240" w:after="60" w:line="240" w:lineRule="auto"/>
      <w:outlineLvl w:val="2"/>
    </w:pPr>
    <w:rPr>
      <w:rFonts w:ascii="Cambria" w:eastAsia="Times New Roman" w:hAnsi="Cambria" w:cs="Cambria"/>
      <w:b/>
      <w:bCs/>
      <w:sz w:val="26"/>
      <w:szCs w:val="26"/>
      <w:lang w:val="en-US" w:eastAsia="zh-CN" w:bidi="en-US"/>
    </w:rPr>
  </w:style>
  <w:style w:type="paragraph" w:styleId="4">
    <w:name w:val="heading 4"/>
    <w:basedOn w:val="a"/>
    <w:next w:val="a"/>
    <w:link w:val="40"/>
    <w:qFormat/>
    <w:rsid w:val="00944BCA"/>
    <w:pPr>
      <w:keepNext/>
      <w:numPr>
        <w:ilvl w:val="3"/>
        <w:numId w:val="2"/>
      </w:numPr>
      <w:suppressAutoHyphens/>
      <w:spacing w:before="240" w:after="60" w:line="240" w:lineRule="auto"/>
      <w:outlineLvl w:val="3"/>
    </w:pPr>
    <w:rPr>
      <w:rFonts w:ascii="Calibri" w:eastAsia="Times New Roman" w:hAnsi="Calibri" w:cs="Times New Roman"/>
      <w:b/>
      <w:bCs/>
      <w:sz w:val="28"/>
      <w:szCs w:val="28"/>
      <w:lang w:val="en-US" w:eastAsia="zh-CN" w:bidi="en-US"/>
    </w:rPr>
  </w:style>
  <w:style w:type="paragraph" w:styleId="5">
    <w:name w:val="heading 5"/>
    <w:basedOn w:val="a"/>
    <w:next w:val="a"/>
    <w:link w:val="50"/>
    <w:qFormat/>
    <w:rsid w:val="00944BCA"/>
    <w:pPr>
      <w:numPr>
        <w:ilvl w:val="4"/>
        <w:numId w:val="2"/>
      </w:numPr>
      <w:suppressAutoHyphens/>
      <w:spacing w:before="240" w:after="60" w:line="240" w:lineRule="auto"/>
      <w:outlineLvl w:val="4"/>
    </w:pPr>
    <w:rPr>
      <w:rFonts w:ascii="Calibri" w:eastAsia="Times New Roman" w:hAnsi="Calibri" w:cs="Times New Roman"/>
      <w:b/>
      <w:bCs/>
      <w:i/>
      <w:iCs/>
      <w:sz w:val="26"/>
      <w:szCs w:val="26"/>
      <w:lang w:val="en-US" w:eastAsia="zh-CN" w:bidi="en-US"/>
    </w:rPr>
  </w:style>
  <w:style w:type="paragraph" w:styleId="6">
    <w:name w:val="heading 6"/>
    <w:basedOn w:val="a"/>
    <w:next w:val="a"/>
    <w:link w:val="60"/>
    <w:qFormat/>
    <w:rsid w:val="00944BCA"/>
    <w:pPr>
      <w:numPr>
        <w:ilvl w:val="5"/>
        <w:numId w:val="2"/>
      </w:numPr>
      <w:suppressAutoHyphens/>
      <w:spacing w:before="240" w:after="60" w:line="240" w:lineRule="auto"/>
      <w:outlineLvl w:val="5"/>
    </w:pPr>
    <w:rPr>
      <w:rFonts w:ascii="Calibri" w:eastAsia="Times New Roman" w:hAnsi="Calibri" w:cs="Times New Roman"/>
      <w:b/>
      <w:bCs/>
      <w:lang w:val="en-US" w:eastAsia="zh-CN" w:bidi="en-US"/>
    </w:rPr>
  </w:style>
  <w:style w:type="paragraph" w:styleId="7">
    <w:name w:val="heading 7"/>
    <w:basedOn w:val="a"/>
    <w:next w:val="a"/>
    <w:link w:val="70"/>
    <w:qFormat/>
    <w:rsid w:val="00944BCA"/>
    <w:pPr>
      <w:numPr>
        <w:ilvl w:val="6"/>
        <w:numId w:val="2"/>
      </w:numPr>
      <w:suppressAutoHyphens/>
      <w:spacing w:before="240" w:after="60" w:line="240" w:lineRule="auto"/>
      <w:outlineLvl w:val="6"/>
    </w:pPr>
    <w:rPr>
      <w:rFonts w:ascii="Calibri" w:eastAsia="Times New Roman" w:hAnsi="Calibri" w:cs="Times New Roman"/>
      <w:sz w:val="24"/>
      <w:szCs w:val="24"/>
      <w:lang w:val="en-US" w:eastAsia="zh-CN" w:bidi="en-US"/>
    </w:rPr>
  </w:style>
  <w:style w:type="paragraph" w:styleId="8">
    <w:name w:val="heading 8"/>
    <w:basedOn w:val="a"/>
    <w:next w:val="a"/>
    <w:link w:val="80"/>
    <w:qFormat/>
    <w:rsid w:val="00944BCA"/>
    <w:pPr>
      <w:numPr>
        <w:ilvl w:val="7"/>
        <w:numId w:val="2"/>
      </w:numPr>
      <w:suppressAutoHyphens/>
      <w:spacing w:before="240" w:after="60" w:line="240" w:lineRule="auto"/>
      <w:outlineLvl w:val="7"/>
    </w:pPr>
    <w:rPr>
      <w:rFonts w:ascii="Calibri" w:eastAsia="Times New Roman" w:hAnsi="Calibri" w:cs="Times New Roman"/>
      <w:i/>
      <w:iCs/>
      <w:sz w:val="24"/>
      <w:szCs w:val="24"/>
      <w:lang w:val="en-US" w:eastAsia="zh-CN" w:bidi="en-US"/>
    </w:rPr>
  </w:style>
  <w:style w:type="paragraph" w:styleId="9">
    <w:name w:val="heading 9"/>
    <w:basedOn w:val="a"/>
    <w:next w:val="a"/>
    <w:link w:val="90"/>
    <w:qFormat/>
    <w:rsid w:val="00944BCA"/>
    <w:pPr>
      <w:numPr>
        <w:ilvl w:val="8"/>
        <w:numId w:val="2"/>
      </w:numPr>
      <w:suppressAutoHyphens/>
      <w:spacing w:before="240" w:after="60" w:line="240" w:lineRule="auto"/>
      <w:outlineLvl w:val="8"/>
    </w:pPr>
    <w:rPr>
      <w:rFonts w:ascii="Cambria" w:eastAsia="Times New Roman" w:hAnsi="Cambria" w:cs="Cambria"/>
      <w:lang w:val="en-US" w:eastAsia="zh-CN" w:bidi="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8488A"/>
    <w:rPr>
      <w:color w:val="0000FF" w:themeColor="hyperlink"/>
      <w:u w:val="single"/>
    </w:rPr>
  </w:style>
  <w:style w:type="paragraph" w:styleId="a4">
    <w:name w:val="List Paragraph"/>
    <w:basedOn w:val="a"/>
    <w:uiPriority w:val="34"/>
    <w:qFormat/>
    <w:rsid w:val="00F8488A"/>
    <w:pPr>
      <w:ind w:left="720"/>
      <w:contextualSpacing/>
    </w:pPr>
  </w:style>
  <w:style w:type="character" w:customStyle="1" w:styleId="10">
    <w:name w:val="Заголовок 1 Знак"/>
    <w:basedOn w:val="a0"/>
    <w:link w:val="1"/>
    <w:rsid w:val="00944BCA"/>
    <w:rPr>
      <w:rFonts w:ascii="Cambria" w:eastAsia="Times New Roman" w:hAnsi="Cambria" w:cs="Cambria"/>
      <w:b/>
      <w:bCs/>
      <w:kern w:val="1"/>
      <w:sz w:val="32"/>
      <w:szCs w:val="32"/>
      <w:lang w:val="en-US" w:eastAsia="zh-CN" w:bidi="en-US"/>
    </w:rPr>
  </w:style>
  <w:style w:type="character" w:customStyle="1" w:styleId="20">
    <w:name w:val="Заголовок 2 Знак"/>
    <w:basedOn w:val="a0"/>
    <w:link w:val="2"/>
    <w:rsid w:val="00944BCA"/>
    <w:rPr>
      <w:rFonts w:ascii="Cambria" w:eastAsia="Times New Roman" w:hAnsi="Cambria" w:cs="Cambria"/>
      <w:b/>
      <w:bCs/>
      <w:i/>
      <w:iCs/>
      <w:sz w:val="28"/>
      <w:szCs w:val="28"/>
      <w:lang w:val="en-US" w:eastAsia="zh-CN" w:bidi="en-US"/>
    </w:rPr>
  </w:style>
  <w:style w:type="character" w:customStyle="1" w:styleId="30">
    <w:name w:val="Заголовок 3 Знак"/>
    <w:basedOn w:val="a0"/>
    <w:link w:val="3"/>
    <w:rsid w:val="00944BCA"/>
    <w:rPr>
      <w:rFonts w:ascii="Cambria" w:eastAsia="Times New Roman" w:hAnsi="Cambria" w:cs="Cambria"/>
      <w:b/>
      <w:bCs/>
      <w:sz w:val="26"/>
      <w:szCs w:val="26"/>
      <w:lang w:val="en-US" w:eastAsia="zh-CN" w:bidi="en-US"/>
    </w:rPr>
  </w:style>
  <w:style w:type="character" w:customStyle="1" w:styleId="40">
    <w:name w:val="Заголовок 4 Знак"/>
    <w:basedOn w:val="a0"/>
    <w:link w:val="4"/>
    <w:rsid w:val="00944BCA"/>
    <w:rPr>
      <w:rFonts w:ascii="Calibri" w:eastAsia="Times New Roman" w:hAnsi="Calibri" w:cs="Times New Roman"/>
      <w:b/>
      <w:bCs/>
      <w:sz w:val="28"/>
      <w:szCs w:val="28"/>
      <w:lang w:val="en-US" w:eastAsia="zh-CN" w:bidi="en-US"/>
    </w:rPr>
  </w:style>
  <w:style w:type="character" w:customStyle="1" w:styleId="50">
    <w:name w:val="Заголовок 5 Знак"/>
    <w:basedOn w:val="a0"/>
    <w:link w:val="5"/>
    <w:rsid w:val="00944BCA"/>
    <w:rPr>
      <w:rFonts w:ascii="Calibri" w:eastAsia="Times New Roman" w:hAnsi="Calibri" w:cs="Times New Roman"/>
      <w:b/>
      <w:bCs/>
      <w:i/>
      <w:iCs/>
      <w:sz w:val="26"/>
      <w:szCs w:val="26"/>
      <w:lang w:val="en-US" w:eastAsia="zh-CN" w:bidi="en-US"/>
    </w:rPr>
  </w:style>
  <w:style w:type="character" w:customStyle="1" w:styleId="60">
    <w:name w:val="Заголовок 6 Знак"/>
    <w:basedOn w:val="a0"/>
    <w:link w:val="6"/>
    <w:rsid w:val="00944BCA"/>
    <w:rPr>
      <w:rFonts w:ascii="Calibri" w:eastAsia="Times New Roman" w:hAnsi="Calibri" w:cs="Times New Roman"/>
      <w:b/>
      <w:bCs/>
      <w:lang w:val="en-US" w:eastAsia="zh-CN" w:bidi="en-US"/>
    </w:rPr>
  </w:style>
  <w:style w:type="character" w:customStyle="1" w:styleId="70">
    <w:name w:val="Заголовок 7 Знак"/>
    <w:basedOn w:val="a0"/>
    <w:link w:val="7"/>
    <w:rsid w:val="00944BCA"/>
    <w:rPr>
      <w:rFonts w:ascii="Calibri" w:eastAsia="Times New Roman" w:hAnsi="Calibri" w:cs="Times New Roman"/>
      <w:sz w:val="24"/>
      <w:szCs w:val="24"/>
      <w:lang w:val="en-US" w:eastAsia="zh-CN" w:bidi="en-US"/>
    </w:rPr>
  </w:style>
  <w:style w:type="character" w:customStyle="1" w:styleId="80">
    <w:name w:val="Заголовок 8 Знак"/>
    <w:basedOn w:val="a0"/>
    <w:link w:val="8"/>
    <w:rsid w:val="00944BCA"/>
    <w:rPr>
      <w:rFonts w:ascii="Calibri" w:eastAsia="Times New Roman" w:hAnsi="Calibri" w:cs="Times New Roman"/>
      <w:i/>
      <w:iCs/>
      <w:sz w:val="24"/>
      <w:szCs w:val="24"/>
      <w:lang w:val="en-US" w:eastAsia="zh-CN" w:bidi="en-US"/>
    </w:rPr>
  </w:style>
  <w:style w:type="character" w:customStyle="1" w:styleId="90">
    <w:name w:val="Заголовок 9 Знак"/>
    <w:basedOn w:val="a0"/>
    <w:link w:val="9"/>
    <w:rsid w:val="00944BCA"/>
    <w:rPr>
      <w:rFonts w:ascii="Cambria" w:eastAsia="Times New Roman" w:hAnsi="Cambria" w:cs="Cambria"/>
      <w:lang w:val="en-US" w:eastAsia="zh-CN" w:bidi="en-US"/>
    </w:rPr>
  </w:style>
  <w:style w:type="character" w:styleId="a5">
    <w:name w:val="FollowedHyperlink"/>
    <w:basedOn w:val="a0"/>
    <w:uiPriority w:val="99"/>
    <w:semiHidden/>
    <w:unhideWhenUsed/>
    <w:rsid w:val="00944BCA"/>
    <w:rPr>
      <w:color w:val="800080" w:themeColor="followedHyperlink"/>
      <w:u w:val="single"/>
    </w:rPr>
  </w:style>
  <w:style w:type="paragraph" w:styleId="a6">
    <w:name w:val="Normal (Web)"/>
    <w:basedOn w:val="a"/>
    <w:uiPriority w:val="99"/>
    <w:semiHidden/>
    <w:unhideWhenUsed/>
    <w:rsid w:val="00EC2652"/>
    <w:rPr>
      <w:rFonts w:ascii="Times New Roman" w:hAnsi="Times New Roman" w:cs="Times New Roman"/>
      <w:sz w:val="24"/>
      <w:szCs w:val="24"/>
    </w:rPr>
  </w:style>
  <w:style w:type="paragraph" w:styleId="a7">
    <w:name w:val="Balloon Text"/>
    <w:basedOn w:val="a"/>
    <w:link w:val="a8"/>
    <w:uiPriority w:val="99"/>
    <w:semiHidden/>
    <w:unhideWhenUsed/>
    <w:rsid w:val="00B72D9B"/>
    <w:pPr>
      <w:spacing w:after="0" w:line="240" w:lineRule="auto"/>
    </w:pPr>
    <w:rPr>
      <w:rFonts w:ascii="Tahoma" w:hAnsi="Tahoma" w:cs="Tahoma"/>
      <w:sz w:val="16"/>
      <w:szCs w:val="16"/>
    </w:rPr>
  </w:style>
  <w:style w:type="character" w:customStyle="1" w:styleId="a8">
    <w:name w:val="Текст у виносці Знак"/>
    <w:basedOn w:val="a0"/>
    <w:link w:val="a7"/>
    <w:uiPriority w:val="99"/>
    <w:semiHidden/>
    <w:rsid w:val="00B72D9B"/>
    <w:rPr>
      <w:rFonts w:ascii="Tahoma" w:hAnsi="Tahoma" w:cs="Tahoma"/>
      <w:sz w:val="16"/>
      <w:szCs w:val="16"/>
    </w:rPr>
  </w:style>
  <w:style w:type="paragraph" w:customStyle="1" w:styleId="TableParagraph">
    <w:name w:val="Table Paragraph"/>
    <w:basedOn w:val="a"/>
    <w:uiPriority w:val="1"/>
    <w:qFormat/>
    <w:rsid w:val="00AD52D7"/>
    <w:pPr>
      <w:widowControl w:val="0"/>
      <w:autoSpaceDE w:val="0"/>
      <w:autoSpaceDN w:val="0"/>
      <w:spacing w:after="0" w:line="240" w:lineRule="auto"/>
      <w:ind w:left="103"/>
    </w:pPr>
    <w:rPr>
      <w:rFonts w:ascii="Times New Roman" w:eastAsia="Times New Roman" w:hAnsi="Times New Roman" w:cs="Times New Roman"/>
      <w:lang w:val="en-US" w:eastAsia="en-US"/>
    </w:rPr>
  </w:style>
  <w:style w:type="table" w:styleId="a9">
    <w:name w:val="Table Grid"/>
    <w:basedOn w:val="a1"/>
    <w:uiPriority w:val="59"/>
    <w:rsid w:val="00862A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ody Text"/>
    <w:basedOn w:val="a"/>
    <w:link w:val="ab"/>
    <w:uiPriority w:val="99"/>
    <w:semiHidden/>
    <w:unhideWhenUsed/>
    <w:rsid w:val="00C77653"/>
    <w:pPr>
      <w:spacing w:after="120"/>
    </w:pPr>
  </w:style>
  <w:style w:type="character" w:customStyle="1" w:styleId="ab">
    <w:name w:val="Основний текст Знак"/>
    <w:basedOn w:val="a0"/>
    <w:link w:val="aa"/>
    <w:uiPriority w:val="99"/>
    <w:semiHidden/>
    <w:rsid w:val="00C776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82745">
      <w:bodyDiv w:val="1"/>
      <w:marLeft w:val="0"/>
      <w:marRight w:val="0"/>
      <w:marTop w:val="0"/>
      <w:marBottom w:val="0"/>
      <w:divBdr>
        <w:top w:val="none" w:sz="0" w:space="0" w:color="auto"/>
        <w:left w:val="none" w:sz="0" w:space="0" w:color="auto"/>
        <w:bottom w:val="none" w:sz="0" w:space="0" w:color="auto"/>
        <w:right w:val="none" w:sz="0" w:space="0" w:color="auto"/>
      </w:divBdr>
    </w:div>
    <w:div w:id="1269776465">
      <w:bodyDiv w:val="1"/>
      <w:marLeft w:val="0"/>
      <w:marRight w:val="0"/>
      <w:marTop w:val="0"/>
      <w:marBottom w:val="0"/>
      <w:divBdr>
        <w:top w:val="none" w:sz="0" w:space="0" w:color="auto"/>
        <w:left w:val="none" w:sz="0" w:space="0" w:color="auto"/>
        <w:bottom w:val="none" w:sz="0" w:space="0" w:color="auto"/>
        <w:right w:val="none" w:sz="0" w:space="0" w:color="auto"/>
      </w:divBdr>
    </w:div>
    <w:div w:id="209906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moyo.ua/ua/planshet_lenovo_yoga_tab_12_7_16_256gb_wifi_tidal_teal_pen/628693.html?srsltid=AfmBOoqcOog4z0HPLB6IijH8XHHDkuENN2PQygowPnbKla1qBZWm-nR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rain.com.ua/ukr/Planshet_Lenovo_Yoga_Tab_Plus_16_256_WiFi_Tidal_Teal_Keyboard_Pen_ZAEG0008UA-p1188461.html?srsltid=AfmBOorOQuL2g4EcllqQl-C4ss3_i0q_Ok7tFrHzpZqnr3BCzgOCoGMO" TargetMode="External"/><Relationship Id="rId11" Type="http://schemas.openxmlformats.org/officeDocument/2006/relationships/fontTable" Target="fontTable.xml"/><Relationship Id="rId5" Type="http://schemas.openxmlformats.org/officeDocument/2006/relationships/hyperlink" Target="https://www.foxtrot.com.ua/uk/shop/planshetiy-lenovo-yoga-tab-plus-16256-wifi-tidal-teal-keyboardpen.html" TargetMode="Externa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569</TotalTime>
  <Pages>1</Pages>
  <Words>1015</Words>
  <Characters>5788</Characters>
  <Application>Microsoft Office Word</Application>
  <DocSecurity>0</DocSecurity>
  <Lines>48</Lines>
  <Paragraphs>13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6790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Яна</dc:creator>
  <cp:keywords/>
  <dc:description/>
  <cp:lastModifiedBy>Media Show</cp:lastModifiedBy>
  <cp:revision>83</cp:revision>
  <cp:lastPrinted>2024-05-03T14:49:00Z</cp:lastPrinted>
  <dcterms:created xsi:type="dcterms:W3CDTF">2021-01-14T15:12:00Z</dcterms:created>
  <dcterms:modified xsi:type="dcterms:W3CDTF">2025-04-01T15:03:00Z</dcterms:modified>
</cp:coreProperties>
</file>