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FDD0" w14:textId="77777777" w:rsidR="00E16DF9" w:rsidRPr="009B7C42" w:rsidRDefault="003501C0" w:rsidP="00E6261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9B7C42">
        <w:rPr>
          <w:rFonts w:ascii="Times New Roman" w:hAnsi="Times New Roman" w:cs="Times New Roman"/>
          <w:b/>
          <w:sz w:val="28"/>
          <w:szCs w:val="28"/>
          <w:lang w:val="uk-UA"/>
        </w:rPr>
        <w:t>б</w:t>
      </w:r>
      <w:r>
        <w:rPr>
          <w:rFonts w:ascii="Times New Roman" w:hAnsi="Times New Roman" w:cs="Times New Roman"/>
          <w:b/>
          <w:sz w:val="28"/>
          <w:szCs w:val="28"/>
          <w:lang w:val="uk-UA"/>
        </w:rPr>
        <w:t>ґ</w:t>
      </w:r>
      <w:r w:rsidRPr="009B7C42">
        <w:rPr>
          <w:rFonts w:ascii="Times New Roman" w:hAnsi="Times New Roman" w:cs="Times New Roman"/>
          <w:b/>
          <w:sz w:val="28"/>
          <w:szCs w:val="28"/>
          <w:lang w:val="uk-UA"/>
        </w:rPr>
        <w:t>рунтування</w:t>
      </w:r>
    </w:p>
    <w:p w14:paraId="7DD0D5BF" w14:textId="77777777" w:rsidR="003501C0" w:rsidRDefault="003501C0" w:rsidP="00E6261F">
      <w:pPr>
        <w:spacing w:after="0"/>
        <w:jc w:val="center"/>
        <w:rPr>
          <w:rFonts w:ascii="Times New Roman" w:hAnsi="Times New Roman" w:cs="Times New Roman"/>
          <w:b/>
          <w:sz w:val="28"/>
          <w:szCs w:val="28"/>
        </w:rPr>
      </w:pPr>
      <w:r w:rsidRPr="003501C0">
        <w:rPr>
          <w:rFonts w:ascii="Times New Roman" w:hAnsi="Times New Roman" w:cs="Times New Roman"/>
          <w:b/>
          <w:sz w:val="28"/>
          <w:szCs w:val="28"/>
        </w:rPr>
        <w:t>технічних та якісних характеристик предмета закупівлі, розміру бюджетного призначення, очікуваної вартості предмета закупівлі</w:t>
      </w:r>
      <w:r>
        <w:rPr>
          <w:rFonts w:ascii="Times New Roman" w:hAnsi="Times New Roman" w:cs="Times New Roman"/>
          <w:b/>
          <w:sz w:val="28"/>
          <w:szCs w:val="28"/>
        </w:rPr>
        <w:t xml:space="preserve">  </w:t>
      </w:r>
    </w:p>
    <w:p w14:paraId="4C208DED" w14:textId="25F8DAAD" w:rsidR="00DD1A3B" w:rsidRDefault="0025417A" w:rsidP="0025417A">
      <w:pPr>
        <w:spacing w:after="0"/>
        <w:jc w:val="center"/>
        <w:rPr>
          <w:rFonts w:ascii="Times New Roman" w:hAnsi="Times New Roman" w:cs="Times New Roman"/>
          <w:b/>
          <w:sz w:val="28"/>
          <w:szCs w:val="28"/>
          <w:lang w:val="uk-UA"/>
        </w:rPr>
      </w:pPr>
      <w:r w:rsidRPr="0025417A">
        <w:rPr>
          <w:rFonts w:ascii="Times New Roman" w:hAnsi="Times New Roman" w:cs="Times New Roman"/>
          <w:b/>
          <w:sz w:val="28"/>
          <w:szCs w:val="28"/>
          <w:lang w:val="uk-UA"/>
        </w:rPr>
        <w:t>UA-2025-02-07-007839-a</w:t>
      </w:r>
    </w:p>
    <w:p w14:paraId="083CB0CC" w14:textId="200A7468" w:rsidR="007F42D4" w:rsidRPr="007E2263" w:rsidRDefault="00E16DF9" w:rsidP="00E6261F">
      <w:pPr>
        <w:spacing w:after="0"/>
        <w:jc w:val="both"/>
        <w:rPr>
          <w:rFonts w:ascii="Times New Roman" w:hAnsi="Times New Roman" w:cs="Times New Roman"/>
          <w:sz w:val="28"/>
          <w:szCs w:val="28"/>
        </w:rPr>
      </w:pPr>
      <w:r w:rsidRPr="007E2263">
        <w:rPr>
          <w:rFonts w:ascii="Times New Roman" w:hAnsi="Times New Roman" w:cs="Times New Roman"/>
          <w:b/>
          <w:sz w:val="28"/>
          <w:szCs w:val="28"/>
        </w:rPr>
        <w:t>Підстава для публікації:</w:t>
      </w:r>
      <w:r w:rsidRPr="007E2263">
        <w:rPr>
          <w:rFonts w:ascii="Times New Roman" w:hAnsi="Times New Roman" w:cs="Times New Roman"/>
          <w:sz w:val="28"/>
          <w:szCs w:val="28"/>
        </w:rPr>
        <w:t xml:space="preserve"> </w:t>
      </w:r>
      <w:r w:rsidR="007F42D4" w:rsidRPr="007E2263">
        <w:rPr>
          <w:rFonts w:ascii="Times New Roman" w:hAnsi="Times New Roman" w:cs="Times New Roman"/>
          <w:sz w:val="28"/>
          <w:szCs w:val="28"/>
        </w:rPr>
        <w:t>постанови Кабінету Міністрів України</w:t>
      </w:r>
      <w:r w:rsidR="00DD4D0B">
        <w:rPr>
          <w:rFonts w:ascii="Times New Roman" w:hAnsi="Times New Roman" w:cs="Times New Roman"/>
          <w:sz w:val="28"/>
          <w:szCs w:val="28"/>
          <w:lang w:val="uk-UA"/>
        </w:rPr>
        <w:t xml:space="preserve"> «Про ефективне використання державних коштів» </w:t>
      </w:r>
      <w:r w:rsidR="00FA18F6">
        <w:rPr>
          <w:rFonts w:ascii="Times New Roman" w:hAnsi="Times New Roman" w:cs="Times New Roman"/>
          <w:sz w:val="28"/>
          <w:szCs w:val="28"/>
        </w:rPr>
        <w:t xml:space="preserve"> від 11 жовтня 2016 р. № 710</w:t>
      </w:r>
    </w:p>
    <w:p w14:paraId="1B5728C6" w14:textId="2CB45E99" w:rsidR="00E04C23" w:rsidRPr="00E04C23" w:rsidRDefault="007F42D4" w:rsidP="00862AB4">
      <w:pPr>
        <w:spacing w:after="0"/>
        <w:jc w:val="both"/>
        <w:rPr>
          <w:rFonts w:ascii="Times New Roman" w:hAnsi="Times New Roman" w:cs="Times New Roman"/>
          <w:sz w:val="28"/>
          <w:szCs w:val="28"/>
          <w:lang w:val="uk-UA"/>
        </w:rPr>
      </w:pPr>
      <w:r w:rsidRPr="007E2263">
        <w:rPr>
          <w:rFonts w:ascii="Times New Roman" w:hAnsi="Times New Roman" w:cs="Times New Roman"/>
          <w:b/>
          <w:sz w:val="28"/>
          <w:szCs w:val="28"/>
        </w:rPr>
        <w:t>Мета проведення закупівлі</w:t>
      </w:r>
      <w:r w:rsidRPr="007E2263">
        <w:rPr>
          <w:rFonts w:ascii="Times New Roman" w:hAnsi="Times New Roman" w:cs="Times New Roman"/>
          <w:sz w:val="28"/>
          <w:szCs w:val="28"/>
        </w:rPr>
        <w:t xml:space="preserve">: </w:t>
      </w:r>
      <w:r w:rsidR="009A7BF4" w:rsidRPr="009A7BF4">
        <w:rPr>
          <w:rFonts w:ascii="Times New Roman" w:hAnsi="Times New Roman" w:cs="Times New Roman"/>
          <w:sz w:val="28"/>
          <w:szCs w:val="28"/>
          <w:lang w:val="uk-UA"/>
        </w:rPr>
        <w:t>Закупівля проводиться для забезпечення роботи глядацького буфету театру.</w:t>
      </w:r>
      <w:r w:rsidR="00E04C23" w:rsidRPr="00E04C23">
        <w:rPr>
          <w:rFonts w:ascii="Times New Roman" w:hAnsi="Times New Roman" w:cs="Times New Roman"/>
          <w:sz w:val="28"/>
          <w:szCs w:val="28"/>
          <w:lang w:val="uk-UA"/>
        </w:rPr>
        <w:t xml:space="preserve"> </w:t>
      </w:r>
    </w:p>
    <w:p w14:paraId="79C40347" w14:textId="77777777" w:rsidR="00BE1DF9" w:rsidRDefault="007F42D4" w:rsidP="00BE1DF9">
      <w:pPr>
        <w:spacing w:after="0"/>
        <w:jc w:val="both"/>
        <w:rPr>
          <w:rFonts w:ascii="Times New Roman" w:hAnsi="Times New Roman" w:cs="Times New Roman"/>
          <w:b/>
          <w:bCs/>
          <w:sz w:val="28"/>
          <w:szCs w:val="28"/>
          <w:lang w:val="uk-UA"/>
        </w:rPr>
      </w:pPr>
      <w:r w:rsidRPr="005D1162">
        <w:rPr>
          <w:rFonts w:ascii="Times New Roman" w:hAnsi="Times New Roman" w:cs="Times New Roman"/>
          <w:b/>
          <w:sz w:val="28"/>
          <w:szCs w:val="28"/>
          <w:lang w:val="uk-UA"/>
        </w:rPr>
        <w:t>Предмет закупівлі:</w:t>
      </w:r>
      <w:r w:rsidRPr="005D1162">
        <w:rPr>
          <w:rFonts w:ascii="Times New Roman" w:hAnsi="Times New Roman" w:cs="Times New Roman"/>
          <w:sz w:val="28"/>
          <w:szCs w:val="28"/>
          <w:lang w:val="uk-UA"/>
        </w:rPr>
        <w:t xml:space="preserve"> </w:t>
      </w:r>
    </w:p>
    <w:p w14:paraId="6FBEA257" w14:textId="323E0295" w:rsidR="00BE1DF9" w:rsidRPr="008F3DDE" w:rsidRDefault="00BE1DF9" w:rsidP="00BE1DF9">
      <w:pPr>
        <w:spacing w:after="0"/>
        <w:jc w:val="both"/>
        <w:rPr>
          <w:rFonts w:ascii="Times New Roman" w:hAnsi="Times New Roman" w:cs="Times New Roman"/>
          <w:bCs/>
          <w:sz w:val="28"/>
          <w:szCs w:val="28"/>
          <w:lang w:val="uk-UA"/>
        </w:rPr>
      </w:pPr>
      <w:r w:rsidRPr="00BE1DF9">
        <w:rPr>
          <w:rFonts w:ascii="Times New Roman" w:hAnsi="Times New Roman" w:cs="Times New Roman"/>
          <w:bCs/>
          <w:sz w:val="28"/>
          <w:szCs w:val="28"/>
          <w:lang w:val="uk-UA"/>
        </w:rPr>
        <w:t xml:space="preserve">Конкретна назва предмета закупівлі: </w:t>
      </w:r>
      <w:bookmarkStart w:id="0" w:name="_Hlk188875856"/>
      <w:r w:rsidR="00DB4461" w:rsidRPr="00DB4461">
        <w:rPr>
          <w:rFonts w:ascii="Times New Roman" w:hAnsi="Times New Roman" w:cs="Times New Roman"/>
          <w:bCs/>
          <w:sz w:val="28"/>
          <w:szCs w:val="28"/>
        </w:rPr>
        <w:t>Алкогольні напої в асортименті</w:t>
      </w:r>
      <w:bookmarkEnd w:id="0"/>
      <w:r w:rsidR="00AD52D7" w:rsidRPr="008F3DDE">
        <w:rPr>
          <w:rFonts w:ascii="Times New Roman" w:hAnsi="Times New Roman" w:cs="Times New Roman"/>
          <w:bCs/>
          <w:sz w:val="28"/>
          <w:szCs w:val="28"/>
          <w:lang w:val="uk-UA"/>
        </w:rPr>
        <w:t>.</w:t>
      </w:r>
      <w:r w:rsidRPr="008F3DDE">
        <w:rPr>
          <w:rFonts w:ascii="Times New Roman" w:hAnsi="Times New Roman" w:cs="Times New Roman"/>
          <w:bCs/>
          <w:sz w:val="28"/>
          <w:szCs w:val="28"/>
          <w:lang w:val="uk-UA"/>
        </w:rPr>
        <w:t xml:space="preserve"> </w:t>
      </w:r>
    </w:p>
    <w:p w14:paraId="7F66E501" w14:textId="74CAB282" w:rsidR="00BE1DF9" w:rsidRPr="00E04C23" w:rsidRDefault="00BE1DF9" w:rsidP="00BE1DF9">
      <w:pPr>
        <w:spacing w:after="0"/>
        <w:jc w:val="both"/>
        <w:rPr>
          <w:rFonts w:ascii="Times New Roman" w:hAnsi="Times New Roman" w:cs="Times New Roman"/>
          <w:bCs/>
          <w:sz w:val="28"/>
          <w:szCs w:val="28"/>
          <w:lang w:val="uk-UA"/>
        </w:rPr>
      </w:pPr>
      <w:r w:rsidRPr="00BE1DF9">
        <w:rPr>
          <w:rFonts w:ascii="Times New Roman" w:hAnsi="Times New Roman" w:cs="Times New Roman"/>
          <w:bCs/>
          <w:sz w:val="28"/>
          <w:szCs w:val="28"/>
          <w:lang w:val="uk-UA"/>
        </w:rPr>
        <w:t xml:space="preserve">Назва предмета закупівлі: </w:t>
      </w:r>
      <w:r w:rsidR="0007598A" w:rsidRPr="0007598A">
        <w:rPr>
          <w:rFonts w:ascii="Times New Roman" w:hAnsi="Times New Roman" w:cs="Times New Roman"/>
          <w:bCs/>
          <w:iCs/>
          <w:sz w:val="28"/>
          <w:szCs w:val="28"/>
        </w:rPr>
        <w:t>Алкогольні напої дистильовані</w:t>
      </w:r>
      <w:r w:rsidR="0007598A">
        <w:rPr>
          <w:rFonts w:ascii="Times New Roman" w:hAnsi="Times New Roman" w:cs="Times New Roman"/>
          <w:bCs/>
          <w:iCs/>
          <w:sz w:val="28"/>
          <w:szCs w:val="28"/>
          <w:lang w:val="uk-UA"/>
        </w:rPr>
        <w:t xml:space="preserve"> (</w:t>
      </w:r>
      <w:r w:rsidR="00DB4461" w:rsidRPr="00DB4461">
        <w:rPr>
          <w:rFonts w:ascii="Times New Roman" w:hAnsi="Times New Roman" w:cs="Times New Roman"/>
          <w:bCs/>
          <w:iCs/>
          <w:sz w:val="28"/>
          <w:szCs w:val="28"/>
        </w:rPr>
        <w:t>15910000-0 Алкогольні напої дистильовані</w:t>
      </w:r>
      <w:r w:rsidR="005B12A8" w:rsidRPr="00862AB4">
        <w:rPr>
          <w:rFonts w:ascii="Times New Roman" w:hAnsi="Times New Roman" w:cs="Times New Roman"/>
          <w:bCs/>
          <w:sz w:val="28"/>
          <w:szCs w:val="28"/>
          <w:lang w:val="uk-UA"/>
        </w:rPr>
        <w:t>)</w:t>
      </w:r>
      <w:r w:rsidR="00AD52D7" w:rsidRPr="00862AB4">
        <w:rPr>
          <w:rFonts w:ascii="Times New Roman" w:hAnsi="Times New Roman" w:cs="Times New Roman"/>
          <w:bCs/>
          <w:sz w:val="28"/>
          <w:szCs w:val="28"/>
          <w:lang w:val="uk-UA"/>
        </w:rPr>
        <w:t>.</w:t>
      </w:r>
    </w:p>
    <w:p w14:paraId="296C4BE1" w14:textId="21BC487C" w:rsidR="00BE1DF9" w:rsidRPr="00862AB4" w:rsidRDefault="00BE1DF9" w:rsidP="00BE1DF9">
      <w:pPr>
        <w:spacing w:after="0"/>
        <w:jc w:val="both"/>
        <w:rPr>
          <w:rFonts w:ascii="Times New Roman" w:hAnsi="Times New Roman" w:cs="Times New Roman"/>
          <w:sz w:val="28"/>
          <w:szCs w:val="28"/>
          <w:lang w:val="uk-UA"/>
        </w:rPr>
      </w:pPr>
      <w:r w:rsidRPr="005B12A8">
        <w:rPr>
          <w:rFonts w:ascii="Times New Roman" w:hAnsi="Times New Roman" w:cs="Times New Roman"/>
          <w:bCs/>
          <w:sz w:val="28"/>
          <w:szCs w:val="28"/>
          <w:lang w:val="uk-UA"/>
        </w:rPr>
        <w:t>Назва товару чи послуги:</w:t>
      </w:r>
      <w:r w:rsidRPr="00BE1DF9">
        <w:rPr>
          <w:rFonts w:ascii="Times New Roman" w:hAnsi="Times New Roman" w:cs="Times New Roman"/>
          <w:bCs/>
          <w:sz w:val="28"/>
          <w:szCs w:val="28"/>
          <w:lang w:val="uk-UA"/>
        </w:rPr>
        <w:t xml:space="preserve"> </w:t>
      </w:r>
      <w:r w:rsidR="00DB4461" w:rsidRPr="00DB4461">
        <w:rPr>
          <w:rFonts w:ascii="Times New Roman" w:hAnsi="Times New Roman" w:cs="Times New Roman"/>
          <w:bCs/>
          <w:sz w:val="28"/>
          <w:szCs w:val="28"/>
        </w:rPr>
        <w:t>Алкогольні напої в асортименті</w:t>
      </w:r>
      <w:r w:rsidR="00AD52D7" w:rsidRPr="00862AB4">
        <w:rPr>
          <w:rFonts w:ascii="Times New Roman" w:hAnsi="Times New Roman" w:cs="Times New Roman"/>
          <w:bCs/>
          <w:sz w:val="28"/>
          <w:szCs w:val="28"/>
          <w:lang w:val="uk-UA"/>
        </w:rPr>
        <w:t xml:space="preserve"> </w:t>
      </w:r>
      <w:r w:rsidRPr="00862AB4">
        <w:rPr>
          <w:rFonts w:ascii="Times New Roman" w:hAnsi="Times New Roman" w:cs="Times New Roman"/>
          <w:bCs/>
          <w:sz w:val="28"/>
          <w:szCs w:val="28"/>
          <w:lang w:val="uk-UA"/>
        </w:rPr>
        <w:t>(</w:t>
      </w:r>
      <w:r w:rsidR="0007598A" w:rsidRPr="0007598A">
        <w:rPr>
          <w:rFonts w:ascii="Times New Roman" w:hAnsi="Times New Roman" w:cs="Times New Roman"/>
          <w:bCs/>
          <w:sz w:val="28"/>
          <w:szCs w:val="28"/>
        </w:rPr>
        <w:t>15911000-7 Спиртні напої</w:t>
      </w:r>
      <w:r w:rsidR="005B12A8" w:rsidRPr="00862AB4">
        <w:rPr>
          <w:rFonts w:ascii="Times New Roman" w:hAnsi="Times New Roman" w:cs="Times New Roman"/>
          <w:bCs/>
          <w:sz w:val="28"/>
          <w:szCs w:val="28"/>
          <w:lang w:val="uk-UA"/>
        </w:rPr>
        <w:t>)</w:t>
      </w:r>
      <w:r w:rsidRPr="00862AB4">
        <w:rPr>
          <w:rFonts w:ascii="Times New Roman" w:hAnsi="Times New Roman" w:cs="Times New Roman"/>
          <w:sz w:val="28"/>
          <w:szCs w:val="28"/>
          <w:lang w:val="uk-UA"/>
        </w:rPr>
        <w:t>.</w:t>
      </w:r>
    </w:p>
    <w:p w14:paraId="3AA7BB99" w14:textId="77777777" w:rsidR="00930720" w:rsidRDefault="007F42D4" w:rsidP="00BE1DF9">
      <w:pPr>
        <w:spacing w:after="0"/>
        <w:jc w:val="both"/>
        <w:rPr>
          <w:rFonts w:ascii="Times New Roman" w:hAnsi="Times New Roman" w:cs="Times New Roman"/>
          <w:b/>
          <w:sz w:val="28"/>
          <w:szCs w:val="28"/>
        </w:rPr>
      </w:pPr>
      <w:r w:rsidRPr="007E2263">
        <w:rPr>
          <w:rFonts w:ascii="Times New Roman" w:hAnsi="Times New Roman" w:cs="Times New Roman"/>
          <w:b/>
          <w:sz w:val="28"/>
          <w:szCs w:val="28"/>
        </w:rPr>
        <w:t>Т</w:t>
      </w:r>
      <w:r w:rsidR="00F8488A" w:rsidRPr="007E2263">
        <w:rPr>
          <w:rFonts w:ascii="Times New Roman" w:hAnsi="Times New Roman" w:cs="Times New Roman"/>
          <w:b/>
          <w:sz w:val="28"/>
          <w:szCs w:val="28"/>
        </w:rPr>
        <w:t>ехнічн</w:t>
      </w:r>
      <w:r w:rsidRPr="007E2263">
        <w:rPr>
          <w:rFonts w:ascii="Times New Roman" w:hAnsi="Times New Roman" w:cs="Times New Roman"/>
          <w:b/>
          <w:sz w:val="28"/>
          <w:szCs w:val="28"/>
        </w:rPr>
        <w:t>і</w:t>
      </w:r>
      <w:r w:rsidR="00F8488A" w:rsidRPr="007E2263">
        <w:rPr>
          <w:rFonts w:ascii="Times New Roman" w:hAnsi="Times New Roman" w:cs="Times New Roman"/>
          <w:b/>
          <w:sz w:val="28"/>
          <w:szCs w:val="28"/>
        </w:rPr>
        <w:t xml:space="preserve"> та якісн</w:t>
      </w:r>
      <w:r w:rsidRPr="007E2263">
        <w:rPr>
          <w:rFonts w:ascii="Times New Roman" w:hAnsi="Times New Roman" w:cs="Times New Roman"/>
          <w:b/>
          <w:sz w:val="28"/>
          <w:szCs w:val="28"/>
        </w:rPr>
        <w:t>і</w:t>
      </w:r>
      <w:r w:rsidR="00F8488A" w:rsidRPr="007E2263">
        <w:rPr>
          <w:rFonts w:ascii="Times New Roman" w:hAnsi="Times New Roman" w:cs="Times New Roman"/>
          <w:b/>
          <w:sz w:val="28"/>
          <w:szCs w:val="28"/>
        </w:rPr>
        <w:t xml:space="preserve"> характеристик предмета закупівлі:</w:t>
      </w:r>
      <w:r w:rsidR="00930720" w:rsidRPr="007E2263">
        <w:rPr>
          <w:rFonts w:ascii="Times New Roman" w:hAnsi="Times New Roman" w:cs="Times New Roman"/>
          <w:b/>
          <w:sz w:val="28"/>
          <w:szCs w:val="28"/>
        </w:rPr>
        <w:t xml:space="preserve"> </w:t>
      </w:r>
    </w:p>
    <w:p w14:paraId="4FD4B3A6" w14:textId="7053EFE5" w:rsidR="00862AB4" w:rsidRPr="00862AB4" w:rsidRDefault="00862AB4" w:rsidP="00862AB4">
      <w:pPr>
        <w:spacing w:after="0"/>
        <w:jc w:val="both"/>
        <w:rPr>
          <w:rFonts w:ascii="Times New Roman" w:hAnsi="Times New Roman" w:cs="Times New Roman"/>
          <w:bCs/>
          <w:sz w:val="28"/>
          <w:szCs w:val="28"/>
        </w:rPr>
      </w:pPr>
      <w:r w:rsidRPr="00862AB4">
        <w:rPr>
          <w:rFonts w:ascii="Times New Roman" w:hAnsi="Times New Roman" w:cs="Times New Roman"/>
          <w:b/>
          <w:bCs/>
          <w:sz w:val="28"/>
          <w:szCs w:val="28"/>
        </w:rPr>
        <w:t xml:space="preserve">ПРЕДМЕТ ЗАКУПІВЛІ: </w:t>
      </w:r>
      <w:r w:rsidR="0007598A" w:rsidRPr="0007598A">
        <w:rPr>
          <w:rFonts w:ascii="Times New Roman" w:hAnsi="Times New Roman" w:cs="Times New Roman"/>
          <w:bCs/>
          <w:sz w:val="28"/>
          <w:szCs w:val="28"/>
        </w:rPr>
        <w:t>Алкогольні напої в асортименті</w:t>
      </w:r>
      <w:r w:rsidRPr="00862AB4">
        <w:rPr>
          <w:rFonts w:ascii="Times New Roman" w:hAnsi="Times New Roman" w:cs="Times New Roman"/>
          <w:bCs/>
          <w:sz w:val="28"/>
          <w:szCs w:val="28"/>
        </w:rPr>
        <w:t xml:space="preserve"> </w:t>
      </w:r>
      <w:r w:rsidRPr="00862AB4">
        <w:rPr>
          <w:rFonts w:ascii="Times New Roman" w:hAnsi="Times New Roman" w:cs="Times New Roman"/>
          <w:bCs/>
          <w:sz w:val="28"/>
          <w:szCs w:val="28"/>
          <w:lang w:val="uk-UA"/>
        </w:rPr>
        <w:t>(код за Єдиним закупівельним словником</w:t>
      </w:r>
      <w:r w:rsidRPr="00862AB4">
        <w:rPr>
          <w:rFonts w:ascii="Times New Roman" w:hAnsi="Times New Roman" w:cs="Times New Roman"/>
          <w:bCs/>
          <w:sz w:val="28"/>
          <w:szCs w:val="28"/>
        </w:rPr>
        <w:t xml:space="preserve"> ДК 021:2015: </w:t>
      </w:r>
      <w:r w:rsidR="00DB4461" w:rsidRPr="00DB4461">
        <w:rPr>
          <w:rFonts w:ascii="Times New Roman" w:hAnsi="Times New Roman" w:cs="Times New Roman"/>
          <w:bCs/>
          <w:sz w:val="28"/>
          <w:szCs w:val="28"/>
          <w:lang w:val="uk-UA"/>
        </w:rPr>
        <w:t>15910000-0 Алкогольні напої дистильовані</w:t>
      </w:r>
      <w:r w:rsidRPr="00862AB4">
        <w:rPr>
          <w:rFonts w:ascii="Times New Roman" w:hAnsi="Times New Roman" w:cs="Times New Roman"/>
          <w:bCs/>
          <w:sz w:val="28"/>
          <w:szCs w:val="28"/>
        </w:rPr>
        <w:t xml:space="preserve"> (</w:t>
      </w:r>
      <w:r w:rsidR="00DB4461" w:rsidRPr="00DB4461">
        <w:rPr>
          <w:rFonts w:ascii="Times New Roman" w:hAnsi="Times New Roman" w:cs="Times New Roman"/>
          <w:bCs/>
          <w:sz w:val="28"/>
          <w:szCs w:val="28"/>
        </w:rPr>
        <w:t>15911000-7 Спиртні напої</w:t>
      </w:r>
      <w:r w:rsidRPr="00862AB4">
        <w:rPr>
          <w:rFonts w:ascii="Times New Roman" w:hAnsi="Times New Roman" w:cs="Times New Roman"/>
          <w:bCs/>
          <w:sz w:val="28"/>
          <w:szCs w:val="28"/>
          <w:lang w:val="uk-UA"/>
        </w:rPr>
        <w:t>)</w:t>
      </w:r>
      <w:r w:rsidRPr="00862AB4">
        <w:rPr>
          <w:rFonts w:ascii="Times New Roman" w:hAnsi="Times New Roman" w:cs="Times New Roman"/>
          <w:bCs/>
          <w:sz w:val="28"/>
          <w:szCs w:val="28"/>
        </w:rPr>
        <w:t>.</w:t>
      </w:r>
    </w:p>
    <w:p w14:paraId="25DA8405" w14:textId="77777777" w:rsidR="0007598A" w:rsidRPr="0007598A" w:rsidRDefault="0007598A" w:rsidP="0007598A">
      <w:pPr>
        <w:spacing w:after="0"/>
        <w:jc w:val="both"/>
        <w:rPr>
          <w:rFonts w:ascii="Times New Roman" w:hAnsi="Times New Roman" w:cs="Times New Roman"/>
          <w:b/>
          <w:bCs/>
          <w:sz w:val="28"/>
          <w:szCs w:val="28"/>
          <w:lang w:val="uk-UA"/>
        </w:rPr>
      </w:pPr>
      <w:r w:rsidRPr="0007598A">
        <w:rPr>
          <w:rFonts w:ascii="Times New Roman" w:hAnsi="Times New Roman" w:cs="Times New Roman"/>
          <w:b/>
          <w:bCs/>
          <w:sz w:val="28"/>
          <w:szCs w:val="28"/>
          <w:lang w:val="uk-UA"/>
        </w:rPr>
        <w:t>Інформація щодо Товару з необхідними технічними характеристиками:</w:t>
      </w:r>
    </w:p>
    <w:p w14:paraId="4B076C63" w14:textId="77777777" w:rsidR="0007598A" w:rsidRPr="0007598A" w:rsidRDefault="0007598A" w:rsidP="0007598A">
      <w:pPr>
        <w:spacing w:after="0"/>
        <w:jc w:val="both"/>
        <w:rPr>
          <w:rFonts w:ascii="Times New Roman" w:hAnsi="Times New Roman" w:cs="Times New Roman"/>
          <w:b/>
          <w:bCs/>
          <w:sz w:val="28"/>
          <w:szCs w:val="28"/>
          <w:lang w:val="uk-UA"/>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4"/>
        <w:gridCol w:w="2880"/>
        <w:gridCol w:w="1985"/>
        <w:gridCol w:w="1275"/>
        <w:gridCol w:w="1272"/>
      </w:tblGrid>
      <w:tr w:rsidR="0007598A" w:rsidRPr="0007598A" w14:paraId="69B691B2" w14:textId="77777777" w:rsidTr="00467023">
        <w:trPr>
          <w:trHeight w:val="1125"/>
        </w:trPr>
        <w:tc>
          <w:tcPr>
            <w:tcW w:w="766" w:type="dxa"/>
            <w:tcBorders>
              <w:top w:val="single" w:sz="4" w:space="0" w:color="auto"/>
              <w:left w:val="single" w:sz="4" w:space="0" w:color="auto"/>
              <w:bottom w:val="single" w:sz="4" w:space="0" w:color="auto"/>
              <w:right w:val="single" w:sz="4" w:space="0" w:color="auto"/>
            </w:tcBorders>
            <w:vAlign w:val="center"/>
            <w:hideMark/>
          </w:tcPr>
          <w:p w14:paraId="76D5F11F"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 з/п</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8902654"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Найменування Товару</w:t>
            </w:r>
          </w:p>
        </w:tc>
        <w:tc>
          <w:tcPr>
            <w:tcW w:w="2880" w:type="dxa"/>
            <w:tcBorders>
              <w:top w:val="single" w:sz="4" w:space="0" w:color="auto"/>
              <w:left w:val="single" w:sz="4" w:space="0" w:color="auto"/>
              <w:bottom w:val="single" w:sz="4" w:space="0" w:color="auto"/>
              <w:right w:val="single" w:sz="4" w:space="0" w:color="auto"/>
            </w:tcBorders>
            <w:vAlign w:val="center"/>
          </w:tcPr>
          <w:p w14:paraId="1D1B25EE"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Технічні та якісні характеристики Товару</w:t>
            </w:r>
          </w:p>
        </w:tc>
        <w:tc>
          <w:tcPr>
            <w:tcW w:w="1985" w:type="dxa"/>
            <w:tcBorders>
              <w:top w:val="single" w:sz="4" w:space="0" w:color="auto"/>
              <w:left w:val="single" w:sz="4" w:space="0" w:color="auto"/>
              <w:bottom w:val="single" w:sz="4" w:space="0" w:color="auto"/>
              <w:right w:val="single" w:sz="4" w:space="0" w:color="auto"/>
            </w:tcBorders>
            <w:vAlign w:val="center"/>
          </w:tcPr>
          <w:p w14:paraId="358AE4E4"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Технічні та якісні характеристики Товару, запропоновані Учасником</w:t>
            </w:r>
          </w:p>
        </w:tc>
        <w:tc>
          <w:tcPr>
            <w:tcW w:w="1275" w:type="dxa"/>
            <w:tcBorders>
              <w:top w:val="single" w:sz="4" w:space="0" w:color="auto"/>
              <w:left w:val="single" w:sz="4" w:space="0" w:color="auto"/>
              <w:bottom w:val="single" w:sz="4" w:space="0" w:color="auto"/>
              <w:right w:val="single" w:sz="4" w:space="0" w:color="auto"/>
            </w:tcBorders>
            <w:vAlign w:val="center"/>
          </w:tcPr>
          <w:p w14:paraId="2C7BD8F8"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Од. виміру</w:t>
            </w:r>
          </w:p>
        </w:tc>
        <w:tc>
          <w:tcPr>
            <w:tcW w:w="1272" w:type="dxa"/>
            <w:tcBorders>
              <w:top w:val="single" w:sz="4" w:space="0" w:color="auto"/>
              <w:left w:val="single" w:sz="4" w:space="0" w:color="auto"/>
              <w:bottom w:val="single" w:sz="4" w:space="0" w:color="auto"/>
              <w:right w:val="single" w:sz="4" w:space="0" w:color="auto"/>
            </w:tcBorders>
            <w:vAlign w:val="center"/>
          </w:tcPr>
          <w:p w14:paraId="263F6947"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Кількість</w:t>
            </w:r>
          </w:p>
        </w:tc>
      </w:tr>
      <w:tr w:rsidR="0007598A" w:rsidRPr="0007598A" w14:paraId="6144DA12" w14:textId="77777777" w:rsidTr="0046702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hideMark/>
          </w:tcPr>
          <w:p w14:paraId="1C004FC1"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1</w:t>
            </w:r>
          </w:p>
        </w:tc>
        <w:tc>
          <w:tcPr>
            <w:tcW w:w="1594" w:type="dxa"/>
            <w:tcBorders>
              <w:top w:val="single" w:sz="4" w:space="0" w:color="auto"/>
              <w:left w:val="single" w:sz="4" w:space="0" w:color="auto"/>
              <w:bottom w:val="single" w:sz="4" w:space="0" w:color="auto"/>
              <w:right w:val="single" w:sz="4" w:space="0" w:color="auto"/>
            </w:tcBorders>
            <w:noWrap/>
            <w:hideMark/>
          </w:tcPr>
          <w:p w14:paraId="53005CC7"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Коньяк Закарпатський 4* 0,5л або еквівалент*</w:t>
            </w:r>
          </w:p>
        </w:tc>
        <w:tc>
          <w:tcPr>
            <w:tcW w:w="2880" w:type="dxa"/>
            <w:tcBorders>
              <w:top w:val="single" w:sz="4" w:space="0" w:color="auto"/>
              <w:left w:val="single" w:sz="4" w:space="0" w:color="auto"/>
              <w:bottom w:val="single" w:sz="4" w:space="0" w:color="auto"/>
              <w:right w:val="single" w:sz="4" w:space="0" w:color="auto"/>
            </w:tcBorders>
          </w:tcPr>
          <w:p w14:paraId="4FF42AF0"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Склад: Високоякісні коньячні спирти середнього віку не менше 4 років, пом'якшена артезіанська вода, цукор. Витримка - 4 роки. Термін реалізації необмежений. Міцність - 40%. Скляна пляшка місткістю 0,5л</w:t>
            </w:r>
          </w:p>
        </w:tc>
        <w:tc>
          <w:tcPr>
            <w:tcW w:w="1985" w:type="dxa"/>
            <w:tcBorders>
              <w:top w:val="single" w:sz="4" w:space="0" w:color="auto"/>
              <w:left w:val="single" w:sz="4" w:space="0" w:color="auto"/>
              <w:bottom w:val="single" w:sz="4" w:space="0" w:color="auto"/>
              <w:right w:val="single" w:sz="4" w:space="0" w:color="auto"/>
            </w:tcBorders>
          </w:tcPr>
          <w:p w14:paraId="65202190" w14:textId="77777777" w:rsidR="0007598A" w:rsidRPr="0007598A" w:rsidRDefault="0007598A" w:rsidP="0007598A">
            <w:pPr>
              <w:spacing w:after="0"/>
              <w:jc w:val="both"/>
              <w:rPr>
                <w:rFonts w:ascii="Times New Roman" w:hAnsi="Times New Roman" w:cs="Times New Roman"/>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noWrap/>
          </w:tcPr>
          <w:p w14:paraId="1CB46C21"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шт</w:t>
            </w:r>
          </w:p>
        </w:tc>
        <w:tc>
          <w:tcPr>
            <w:tcW w:w="1272" w:type="dxa"/>
            <w:tcBorders>
              <w:top w:val="single" w:sz="4" w:space="0" w:color="auto"/>
              <w:left w:val="single" w:sz="4" w:space="0" w:color="auto"/>
              <w:bottom w:val="single" w:sz="4" w:space="0" w:color="auto"/>
              <w:right w:val="single" w:sz="4" w:space="0" w:color="auto"/>
            </w:tcBorders>
            <w:noWrap/>
          </w:tcPr>
          <w:p w14:paraId="50A4E728"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130</w:t>
            </w:r>
          </w:p>
        </w:tc>
      </w:tr>
      <w:tr w:rsidR="0007598A" w:rsidRPr="0007598A" w14:paraId="4AEC30E6" w14:textId="77777777" w:rsidTr="0046702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296EDE00"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2</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1D476A56"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Коньяк Арарат 3* 0,5л або еквівалент*</w:t>
            </w:r>
          </w:p>
        </w:tc>
        <w:tc>
          <w:tcPr>
            <w:tcW w:w="2880" w:type="dxa"/>
            <w:tcBorders>
              <w:top w:val="single" w:sz="4" w:space="0" w:color="auto"/>
              <w:left w:val="single" w:sz="4" w:space="0" w:color="auto"/>
              <w:bottom w:val="single" w:sz="4" w:space="0" w:color="auto"/>
              <w:right w:val="single" w:sz="4" w:space="0" w:color="auto"/>
            </w:tcBorders>
          </w:tcPr>
          <w:p w14:paraId="57C731E5"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Склад: вірменські коньячні спирти витримані у дубових діжках, вода підготовлена, цукор (15г/л), натуральний барвник Е150а.Витримка 3 роки. Термін реалізації необмежений. Міцність-40%. Скляна пляшка місткістю 0,5 л.</w:t>
            </w:r>
          </w:p>
        </w:tc>
        <w:tc>
          <w:tcPr>
            <w:tcW w:w="1985" w:type="dxa"/>
            <w:tcBorders>
              <w:top w:val="single" w:sz="4" w:space="0" w:color="auto"/>
              <w:left w:val="single" w:sz="4" w:space="0" w:color="auto"/>
              <w:bottom w:val="single" w:sz="4" w:space="0" w:color="auto"/>
              <w:right w:val="single" w:sz="4" w:space="0" w:color="auto"/>
            </w:tcBorders>
            <w:vAlign w:val="bottom"/>
          </w:tcPr>
          <w:p w14:paraId="0FD1F111" w14:textId="77777777" w:rsidR="0007598A" w:rsidRPr="0007598A" w:rsidRDefault="0007598A" w:rsidP="0007598A">
            <w:pPr>
              <w:spacing w:after="0"/>
              <w:jc w:val="both"/>
              <w:rPr>
                <w:rFonts w:ascii="Times New Roman" w:hAnsi="Times New Roman" w:cs="Times New Roman"/>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noWrap/>
          </w:tcPr>
          <w:p w14:paraId="0419C89C"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шт</w:t>
            </w:r>
          </w:p>
        </w:tc>
        <w:tc>
          <w:tcPr>
            <w:tcW w:w="1272" w:type="dxa"/>
            <w:tcBorders>
              <w:top w:val="single" w:sz="4" w:space="0" w:color="auto"/>
              <w:left w:val="single" w:sz="4" w:space="0" w:color="auto"/>
              <w:bottom w:val="single" w:sz="4" w:space="0" w:color="auto"/>
              <w:right w:val="single" w:sz="4" w:space="0" w:color="auto"/>
            </w:tcBorders>
            <w:noWrap/>
          </w:tcPr>
          <w:p w14:paraId="6C31BB52"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60</w:t>
            </w:r>
          </w:p>
        </w:tc>
      </w:tr>
      <w:tr w:rsidR="0007598A" w:rsidRPr="0007598A" w14:paraId="6261E892" w14:textId="77777777" w:rsidTr="0046702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621CC7FC"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3</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053105FD"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Коньяк Арарат 5* 0,5л або еквівалент*</w:t>
            </w:r>
          </w:p>
        </w:tc>
        <w:tc>
          <w:tcPr>
            <w:tcW w:w="2880" w:type="dxa"/>
            <w:tcBorders>
              <w:top w:val="single" w:sz="4" w:space="0" w:color="auto"/>
              <w:left w:val="single" w:sz="4" w:space="0" w:color="auto"/>
              <w:bottom w:val="single" w:sz="4" w:space="0" w:color="auto"/>
              <w:right w:val="single" w:sz="4" w:space="0" w:color="auto"/>
            </w:tcBorders>
          </w:tcPr>
          <w:p w14:paraId="44BF5C8E"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 xml:space="preserve">Склад: вірменські коньячні спирти витримані у дубових діжках, вода підготовлена, цукор (15г/л), натуральний </w:t>
            </w:r>
            <w:r w:rsidRPr="0007598A">
              <w:rPr>
                <w:rFonts w:ascii="Times New Roman" w:hAnsi="Times New Roman" w:cs="Times New Roman"/>
                <w:bCs/>
                <w:sz w:val="20"/>
                <w:szCs w:val="20"/>
                <w:lang w:val="uk-UA"/>
              </w:rPr>
              <w:lastRenderedPageBreak/>
              <w:t>барвник Е150а.Витримка 5 років. Термін реалізації необмежений. Міцність-40%. Скляна пляшка місткістю 0,5 л.</w:t>
            </w:r>
          </w:p>
        </w:tc>
        <w:tc>
          <w:tcPr>
            <w:tcW w:w="1985" w:type="dxa"/>
            <w:tcBorders>
              <w:top w:val="single" w:sz="4" w:space="0" w:color="auto"/>
              <w:left w:val="single" w:sz="4" w:space="0" w:color="auto"/>
              <w:bottom w:val="single" w:sz="4" w:space="0" w:color="auto"/>
              <w:right w:val="single" w:sz="4" w:space="0" w:color="auto"/>
            </w:tcBorders>
            <w:vAlign w:val="bottom"/>
          </w:tcPr>
          <w:p w14:paraId="7C4E7C6A" w14:textId="77777777" w:rsidR="0007598A" w:rsidRPr="0007598A" w:rsidRDefault="0007598A" w:rsidP="0007598A">
            <w:pPr>
              <w:spacing w:after="0"/>
              <w:jc w:val="both"/>
              <w:rPr>
                <w:rFonts w:ascii="Times New Roman" w:hAnsi="Times New Roman" w:cs="Times New Roman"/>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noWrap/>
          </w:tcPr>
          <w:p w14:paraId="6A07DDA0"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шт</w:t>
            </w:r>
          </w:p>
        </w:tc>
        <w:tc>
          <w:tcPr>
            <w:tcW w:w="1272" w:type="dxa"/>
            <w:tcBorders>
              <w:top w:val="single" w:sz="4" w:space="0" w:color="auto"/>
              <w:left w:val="single" w:sz="4" w:space="0" w:color="auto"/>
              <w:bottom w:val="single" w:sz="4" w:space="0" w:color="auto"/>
              <w:right w:val="single" w:sz="4" w:space="0" w:color="auto"/>
            </w:tcBorders>
            <w:noWrap/>
          </w:tcPr>
          <w:p w14:paraId="4ACE2B5A"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40</w:t>
            </w:r>
          </w:p>
        </w:tc>
      </w:tr>
      <w:tr w:rsidR="0007598A" w:rsidRPr="0007598A" w14:paraId="22A6BCF3" w14:textId="77777777" w:rsidTr="0046702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612410D0"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4</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3FA5EB5B"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Віскі Jameson 1л або еквівалент*</w:t>
            </w:r>
          </w:p>
        </w:tc>
        <w:tc>
          <w:tcPr>
            <w:tcW w:w="2880" w:type="dxa"/>
            <w:tcBorders>
              <w:top w:val="single" w:sz="4" w:space="0" w:color="auto"/>
              <w:left w:val="single" w:sz="4" w:space="0" w:color="auto"/>
              <w:bottom w:val="single" w:sz="4" w:space="0" w:color="auto"/>
              <w:right w:val="single" w:sz="4" w:space="0" w:color="auto"/>
            </w:tcBorders>
          </w:tcPr>
          <w:p w14:paraId="5B42DC32"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Склад: вода підготовлена, зернові та солодові дистиляти віскові, які проходять потрійну дистиляцію, очищені та витримані в дубових діжках щонайменше три роки, натуральний барвник. Термін реалізації необмежений. Міцність 40%. Скляна пляшка місткістю 1л.</w:t>
            </w:r>
          </w:p>
        </w:tc>
        <w:tc>
          <w:tcPr>
            <w:tcW w:w="1985" w:type="dxa"/>
            <w:tcBorders>
              <w:top w:val="single" w:sz="4" w:space="0" w:color="auto"/>
              <w:left w:val="single" w:sz="4" w:space="0" w:color="auto"/>
              <w:bottom w:val="single" w:sz="4" w:space="0" w:color="auto"/>
              <w:right w:val="single" w:sz="4" w:space="0" w:color="auto"/>
            </w:tcBorders>
            <w:vAlign w:val="bottom"/>
          </w:tcPr>
          <w:p w14:paraId="2F0657B6" w14:textId="77777777" w:rsidR="0007598A" w:rsidRPr="0007598A" w:rsidRDefault="0007598A" w:rsidP="0007598A">
            <w:pPr>
              <w:spacing w:after="0"/>
              <w:jc w:val="both"/>
              <w:rPr>
                <w:rFonts w:ascii="Times New Roman" w:hAnsi="Times New Roman" w:cs="Times New Roman"/>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noWrap/>
          </w:tcPr>
          <w:p w14:paraId="215FAA06"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шт</w:t>
            </w:r>
          </w:p>
        </w:tc>
        <w:tc>
          <w:tcPr>
            <w:tcW w:w="1272" w:type="dxa"/>
            <w:tcBorders>
              <w:top w:val="single" w:sz="4" w:space="0" w:color="auto"/>
              <w:left w:val="single" w:sz="4" w:space="0" w:color="auto"/>
              <w:bottom w:val="single" w:sz="4" w:space="0" w:color="auto"/>
              <w:right w:val="single" w:sz="4" w:space="0" w:color="auto"/>
            </w:tcBorders>
            <w:noWrap/>
          </w:tcPr>
          <w:p w14:paraId="6E0A77E7"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5</w:t>
            </w:r>
          </w:p>
        </w:tc>
      </w:tr>
      <w:tr w:rsidR="0007598A" w:rsidRPr="0007598A" w14:paraId="7E73E1B2" w14:textId="77777777" w:rsidTr="0046702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71AB7CA2"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5</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5AD94232"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Коньяк  "Hennessy, VS" 1л або еквівалент*</w:t>
            </w:r>
          </w:p>
        </w:tc>
        <w:tc>
          <w:tcPr>
            <w:tcW w:w="2880" w:type="dxa"/>
            <w:tcBorders>
              <w:top w:val="single" w:sz="4" w:space="0" w:color="auto"/>
              <w:left w:val="single" w:sz="4" w:space="0" w:color="auto"/>
              <w:bottom w:val="single" w:sz="4" w:space="0" w:color="auto"/>
              <w:right w:val="single" w:sz="4" w:space="0" w:color="auto"/>
            </w:tcBorders>
          </w:tcPr>
          <w:p w14:paraId="5BCD4F01"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Склад: витримується у нових французьких дубових діжках лімузенської породи від 2 до 8 років та містить у своєму асамбляжі більше 40 кращих о-де-ві (коньячних спиртів). Термін реалізації необмежений. Міцність 40%. Скляна пляшка місткістю 1л.</w:t>
            </w:r>
          </w:p>
        </w:tc>
        <w:tc>
          <w:tcPr>
            <w:tcW w:w="1985" w:type="dxa"/>
            <w:tcBorders>
              <w:top w:val="single" w:sz="4" w:space="0" w:color="auto"/>
              <w:left w:val="single" w:sz="4" w:space="0" w:color="auto"/>
              <w:bottom w:val="single" w:sz="4" w:space="0" w:color="auto"/>
              <w:right w:val="single" w:sz="4" w:space="0" w:color="auto"/>
            </w:tcBorders>
            <w:vAlign w:val="bottom"/>
          </w:tcPr>
          <w:p w14:paraId="6E5CC735" w14:textId="77777777" w:rsidR="0007598A" w:rsidRPr="0007598A" w:rsidRDefault="0007598A" w:rsidP="0007598A">
            <w:pPr>
              <w:spacing w:after="0"/>
              <w:jc w:val="both"/>
              <w:rPr>
                <w:rFonts w:ascii="Times New Roman" w:hAnsi="Times New Roman" w:cs="Times New Roman"/>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noWrap/>
          </w:tcPr>
          <w:p w14:paraId="78532108"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шт</w:t>
            </w:r>
          </w:p>
        </w:tc>
        <w:tc>
          <w:tcPr>
            <w:tcW w:w="1272" w:type="dxa"/>
            <w:tcBorders>
              <w:top w:val="single" w:sz="4" w:space="0" w:color="auto"/>
              <w:left w:val="single" w:sz="4" w:space="0" w:color="auto"/>
              <w:bottom w:val="single" w:sz="4" w:space="0" w:color="auto"/>
              <w:right w:val="single" w:sz="4" w:space="0" w:color="auto"/>
            </w:tcBorders>
            <w:noWrap/>
          </w:tcPr>
          <w:p w14:paraId="28271596"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 xml:space="preserve">5 </w:t>
            </w:r>
          </w:p>
        </w:tc>
      </w:tr>
      <w:tr w:rsidR="0007598A" w:rsidRPr="0007598A" w14:paraId="779D8E86" w14:textId="77777777" w:rsidTr="0046702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3EA6716F"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6</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125A8E43"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Коньяк "Sarajishvili 3*" або еквівалент*</w:t>
            </w:r>
          </w:p>
        </w:tc>
        <w:tc>
          <w:tcPr>
            <w:tcW w:w="2880" w:type="dxa"/>
            <w:tcBorders>
              <w:top w:val="single" w:sz="4" w:space="0" w:color="auto"/>
              <w:left w:val="single" w:sz="4" w:space="0" w:color="auto"/>
              <w:bottom w:val="single" w:sz="4" w:space="0" w:color="auto"/>
              <w:right w:val="single" w:sz="4" w:space="0" w:color="auto"/>
            </w:tcBorders>
          </w:tcPr>
          <w:p w14:paraId="37105923"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Склад: грузинські коньячні спирти витримані .Витримка 3 роки. Термін реалізації необмежений. Міцність-40%. Скляна пляшка місткістю 0,5 л.</w:t>
            </w:r>
          </w:p>
        </w:tc>
        <w:tc>
          <w:tcPr>
            <w:tcW w:w="1985" w:type="dxa"/>
            <w:tcBorders>
              <w:top w:val="single" w:sz="4" w:space="0" w:color="auto"/>
              <w:left w:val="single" w:sz="4" w:space="0" w:color="auto"/>
              <w:bottom w:val="single" w:sz="4" w:space="0" w:color="auto"/>
              <w:right w:val="single" w:sz="4" w:space="0" w:color="auto"/>
            </w:tcBorders>
            <w:vAlign w:val="bottom"/>
          </w:tcPr>
          <w:p w14:paraId="0938616B" w14:textId="77777777" w:rsidR="0007598A" w:rsidRPr="0007598A" w:rsidRDefault="0007598A" w:rsidP="0007598A">
            <w:pPr>
              <w:spacing w:after="0"/>
              <w:jc w:val="both"/>
              <w:rPr>
                <w:rFonts w:ascii="Times New Roman" w:hAnsi="Times New Roman" w:cs="Times New Roman"/>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noWrap/>
          </w:tcPr>
          <w:p w14:paraId="52FE0735"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шт</w:t>
            </w:r>
          </w:p>
        </w:tc>
        <w:tc>
          <w:tcPr>
            <w:tcW w:w="1272" w:type="dxa"/>
            <w:tcBorders>
              <w:top w:val="single" w:sz="4" w:space="0" w:color="auto"/>
              <w:left w:val="single" w:sz="4" w:space="0" w:color="auto"/>
              <w:bottom w:val="single" w:sz="4" w:space="0" w:color="auto"/>
              <w:right w:val="single" w:sz="4" w:space="0" w:color="auto"/>
            </w:tcBorders>
            <w:noWrap/>
          </w:tcPr>
          <w:p w14:paraId="76676513"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40</w:t>
            </w:r>
          </w:p>
        </w:tc>
      </w:tr>
      <w:tr w:rsidR="0007598A" w:rsidRPr="0007598A" w14:paraId="1657FF53" w14:textId="77777777" w:rsidTr="0046702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727197FF"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7</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0AE11271"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Віскі "Ballantines" 1л або еквівалент*</w:t>
            </w:r>
          </w:p>
        </w:tc>
        <w:tc>
          <w:tcPr>
            <w:tcW w:w="2880" w:type="dxa"/>
            <w:tcBorders>
              <w:top w:val="single" w:sz="4" w:space="0" w:color="auto"/>
              <w:left w:val="single" w:sz="4" w:space="0" w:color="auto"/>
              <w:bottom w:val="single" w:sz="4" w:space="0" w:color="auto"/>
              <w:right w:val="single" w:sz="4" w:space="0" w:color="auto"/>
            </w:tcBorders>
          </w:tcPr>
          <w:p w14:paraId="778D35D1"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Склад: зернові та солодові дистиляти віскові витримані в дубових діжках, вода підготовлена та натуральний барвник. Термін реалізації необмежений. Міцність 40%. Скляна пляшка місткістю 1л.</w:t>
            </w:r>
          </w:p>
        </w:tc>
        <w:tc>
          <w:tcPr>
            <w:tcW w:w="1985" w:type="dxa"/>
            <w:tcBorders>
              <w:top w:val="single" w:sz="4" w:space="0" w:color="auto"/>
              <w:left w:val="single" w:sz="4" w:space="0" w:color="auto"/>
              <w:bottom w:val="single" w:sz="4" w:space="0" w:color="auto"/>
              <w:right w:val="single" w:sz="4" w:space="0" w:color="auto"/>
            </w:tcBorders>
            <w:vAlign w:val="bottom"/>
          </w:tcPr>
          <w:p w14:paraId="7F5678AD" w14:textId="77777777" w:rsidR="0007598A" w:rsidRPr="0007598A" w:rsidRDefault="0007598A" w:rsidP="0007598A">
            <w:pPr>
              <w:spacing w:after="0"/>
              <w:jc w:val="both"/>
              <w:rPr>
                <w:rFonts w:ascii="Times New Roman" w:hAnsi="Times New Roman" w:cs="Times New Roman"/>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noWrap/>
          </w:tcPr>
          <w:p w14:paraId="33607877"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шт</w:t>
            </w:r>
          </w:p>
        </w:tc>
        <w:tc>
          <w:tcPr>
            <w:tcW w:w="1272" w:type="dxa"/>
            <w:tcBorders>
              <w:top w:val="single" w:sz="4" w:space="0" w:color="auto"/>
              <w:left w:val="single" w:sz="4" w:space="0" w:color="auto"/>
              <w:bottom w:val="single" w:sz="4" w:space="0" w:color="auto"/>
              <w:right w:val="single" w:sz="4" w:space="0" w:color="auto"/>
            </w:tcBorders>
            <w:noWrap/>
          </w:tcPr>
          <w:p w14:paraId="16FA2B33"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 xml:space="preserve">5 </w:t>
            </w:r>
          </w:p>
        </w:tc>
      </w:tr>
      <w:tr w:rsidR="0007598A" w:rsidRPr="0007598A" w14:paraId="0CF90A29" w14:textId="77777777" w:rsidTr="0046702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48EAC4AE"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8</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71882385"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Віскі "Jack Daniels" 1л або еквівалент*</w:t>
            </w:r>
          </w:p>
        </w:tc>
        <w:tc>
          <w:tcPr>
            <w:tcW w:w="2880" w:type="dxa"/>
            <w:tcBorders>
              <w:top w:val="single" w:sz="4" w:space="0" w:color="auto"/>
              <w:left w:val="single" w:sz="4" w:space="0" w:color="auto"/>
              <w:bottom w:val="single" w:sz="4" w:space="0" w:color="auto"/>
              <w:right w:val="single" w:sz="4" w:space="0" w:color="auto"/>
            </w:tcBorders>
          </w:tcPr>
          <w:p w14:paraId="0EC79D21"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Склад: вода підготовлена, витримані спирти із кукурудзи, жита і ячмінного солоду. Термін реалізації необмежений. Міцність 40%. Скляна пляшка місткістю 1л.</w:t>
            </w:r>
          </w:p>
        </w:tc>
        <w:tc>
          <w:tcPr>
            <w:tcW w:w="1985" w:type="dxa"/>
            <w:tcBorders>
              <w:top w:val="single" w:sz="4" w:space="0" w:color="auto"/>
              <w:left w:val="single" w:sz="4" w:space="0" w:color="auto"/>
              <w:bottom w:val="single" w:sz="4" w:space="0" w:color="auto"/>
              <w:right w:val="single" w:sz="4" w:space="0" w:color="auto"/>
            </w:tcBorders>
            <w:vAlign w:val="bottom"/>
          </w:tcPr>
          <w:p w14:paraId="1AE3BF8D" w14:textId="77777777" w:rsidR="0007598A" w:rsidRPr="0007598A" w:rsidRDefault="0007598A" w:rsidP="0007598A">
            <w:pPr>
              <w:spacing w:after="0"/>
              <w:jc w:val="both"/>
              <w:rPr>
                <w:rFonts w:ascii="Times New Roman" w:hAnsi="Times New Roman" w:cs="Times New Roman"/>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noWrap/>
          </w:tcPr>
          <w:p w14:paraId="2E383F6B"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шт</w:t>
            </w:r>
          </w:p>
        </w:tc>
        <w:tc>
          <w:tcPr>
            <w:tcW w:w="1272" w:type="dxa"/>
            <w:tcBorders>
              <w:top w:val="single" w:sz="4" w:space="0" w:color="auto"/>
              <w:left w:val="single" w:sz="4" w:space="0" w:color="auto"/>
              <w:bottom w:val="single" w:sz="4" w:space="0" w:color="auto"/>
              <w:right w:val="single" w:sz="4" w:space="0" w:color="auto"/>
            </w:tcBorders>
            <w:noWrap/>
          </w:tcPr>
          <w:p w14:paraId="3EE5B261"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 xml:space="preserve">5 </w:t>
            </w:r>
          </w:p>
        </w:tc>
      </w:tr>
      <w:tr w:rsidR="0007598A" w:rsidRPr="0007598A" w14:paraId="1406F3EB" w14:textId="77777777" w:rsidTr="0046702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49076EFB"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9</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3D3973D7"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Віскі "Chivas Regal" 1л або еквівалент*</w:t>
            </w:r>
          </w:p>
        </w:tc>
        <w:tc>
          <w:tcPr>
            <w:tcW w:w="2880" w:type="dxa"/>
            <w:tcBorders>
              <w:top w:val="single" w:sz="4" w:space="0" w:color="auto"/>
              <w:left w:val="single" w:sz="4" w:space="0" w:color="auto"/>
              <w:bottom w:val="single" w:sz="4" w:space="0" w:color="auto"/>
              <w:right w:val="single" w:sz="4" w:space="0" w:color="auto"/>
            </w:tcBorders>
          </w:tcPr>
          <w:p w14:paraId="601DE515"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Склад: купажований тривалої витримки (Deluxe Blended), 12 років витримки, Шотландія, Термін реалізації необмежений. Міцність 40%. Скляна пляшка місткістю 1л.</w:t>
            </w:r>
          </w:p>
        </w:tc>
        <w:tc>
          <w:tcPr>
            <w:tcW w:w="1985" w:type="dxa"/>
            <w:tcBorders>
              <w:top w:val="single" w:sz="4" w:space="0" w:color="auto"/>
              <w:left w:val="single" w:sz="4" w:space="0" w:color="auto"/>
              <w:bottom w:val="single" w:sz="4" w:space="0" w:color="auto"/>
              <w:right w:val="single" w:sz="4" w:space="0" w:color="auto"/>
            </w:tcBorders>
            <w:vAlign w:val="bottom"/>
          </w:tcPr>
          <w:p w14:paraId="75EA38A2" w14:textId="77777777" w:rsidR="0007598A" w:rsidRPr="0007598A" w:rsidRDefault="0007598A" w:rsidP="0007598A">
            <w:pPr>
              <w:spacing w:after="0"/>
              <w:jc w:val="both"/>
              <w:rPr>
                <w:rFonts w:ascii="Times New Roman" w:hAnsi="Times New Roman" w:cs="Times New Roman"/>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noWrap/>
          </w:tcPr>
          <w:p w14:paraId="358B8F2C"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шт</w:t>
            </w:r>
          </w:p>
        </w:tc>
        <w:tc>
          <w:tcPr>
            <w:tcW w:w="1272" w:type="dxa"/>
            <w:tcBorders>
              <w:top w:val="single" w:sz="4" w:space="0" w:color="auto"/>
              <w:left w:val="single" w:sz="4" w:space="0" w:color="auto"/>
              <w:bottom w:val="single" w:sz="4" w:space="0" w:color="auto"/>
              <w:right w:val="single" w:sz="4" w:space="0" w:color="auto"/>
            </w:tcBorders>
            <w:noWrap/>
          </w:tcPr>
          <w:p w14:paraId="46004940" w14:textId="77777777" w:rsidR="0007598A" w:rsidRPr="0007598A" w:rsidRDefault="0007598A" w:rsidP="0007598A">
            <w:pPr>
              <w:spacing w:after="0"/>
              <w:jc w:val="both"/>
              <w:rPr>
                <w:rFonts w:ascii="Times New Roman" w:hAnsi="Times New Roman" w:cs="Times New Roman"/>
                <w:bCs/>
                <w:sz w:val="20"/>
                <w:szCs w:val="20"/>
                <w:lang w:val="uk-UA"/>
              </w:rPr>
            </w:pPr>
            <w:r w:rsidRPr="0007598A">
              <w:rPr>
                <w:rFonts w:ascii="Times New Roman" w:hAnsi="Times New Roman" w:cs="Times New Roman"/>
                <w:bCs/>
                <w:sz w:val="20"/>
                <w:szCs w:val="20"/>
                <w:lang w:val="uk-UA"/>
              </w:rPr>
              <w:t xml:space="preserve">5 </w:t>
            </w:r>
          </w:p>
        </w:tc>
      </w:tr>
    </w:tbl>
    <w:p w14:paraId="69C845C7" w14:textId="77777777" w:rsidR="0007598A" w:rsidRPr="0007598A" w:rsidRDefault="0007598A" w:rsidP="0007598A">
      <w:pPr>
        <w:spacing w:after="0"/>
        <w:jc w:val="both"/>
        <w:rPr>
          <w:rFonts w:ascii="Times New Roman" w:hAnsi="Times New Roman" w:cs="Times New Roman"/>
          <w:b/>
          <w:bCs/>
          <w:sz w:val="28"/>
          <w:szCs w:val="28"/>
          <w:lang w:val="uk-UA"/>
        </w:rPr>
      </w:pPr>
    </w:p>
    <w:p w14:paraId="4329C11A" w14:textId="77777777" w:rsidR="0007598A" w:rsidRPr="0007598A" w:rsidRDefault="0007598A" w:rsidP="0007598A">
      <w:pPr>
        <w:spacing w:after="0"/>
        <w:jc w:val="both"/>
        <w:rPr>
          <w:rFonts w:ascii="Times New Roman" w:hAnsi="Times New Roman" w:cs="Times New Roman"/>
          <w:b/>
          <w:bCs/>
          <w:sz w:val="28"/>
          <w:szCs w:val="28"/>
          <w:lang w:val="uk-UA"/>
        </w:rPr>
      </w:pPr>
      <w:r w:rsidRPr="0007598A">
        <w:rPr>
          <w:rFonts w:ascii="Times New Roman" w:hAnsi="Times New Roman" w:cs="Times New Roman"/>
          <w:b/>
          <w:bCs/>
          <w:sz w:val="28"/>
          <w:szCs w:val="28"/>
          <w:lang w:val="uk-UA"/>
        </w:rPr>
        <w:t>ТЕХНІЧНІ ВИМОГИ</w:t>
      </w:r>
    </w:p>
    <w:p w14:paraId="33E1EC2C"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1. Місце поставки товару: 04070, м. Київ, узвіз Андріївський, 20 (А,Б).</w:t>
      </w:r>
    </w:p>
    <w:p w14:paraId="7D2E12C5"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lastRenderedPageBreak/>
        <w:t>2. Строк поставки товару: алкоголь має поставлятися партіями протягом 2025 року в залежності від потреб Замовника.</w:t>
      </w:r>
    </w:p>
    <w:p w14:paraId="6B931802"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3. Товар повинен бути свіжим, терміни та умови його зберігання не порушені. Упаковка товару повинна бути не пошкоджена.</w:t>
      </w:r>
    </w:p>
    <w:p w14:paraId="050CFC17"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4. Відповідальність за виконання вимог екологічної безпеки та вимог із забезпечення вимог техніки безпеки при постачанні товару несе Постачальник.</w:t>
      </w:r>
    </w:p>
    <w:p w14:paraId="5E2FBF77"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5. Ціни вказуються з урахуванням податків і зборів, що сплачуються або мають бути сплачені, транспортних витрат, навантажувально-розвантажувальних робіт.</w:t>
      </w:r>
    </w:p>
    <w:p w14:paraId="68D13283"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6. Постачальник гарантує зменшення цін на товар у випадку відповідного зменшення ринкових цін.</w:t>
      </w:r>
    </w:p>
    <w:p w14:paraId="3C8BB637" w14:textId="77777777" w:rsidR="0007598A" w:rsidRPr="0007598A" w:rsidRDefault="0007598A" w:rsidP="0007598A">
      <w:pPr>
        <w:spacing w:after="0"/>
        <w:jc w:val="both"/>
        <w:rPr>
          <w:rFonts w:ascii="Times New Roman" w:hAnsi="Times New Roman" w:cs="Times New Roman"/>
          <w:bCs/>
          <w:sz w:val="28"/>
          <w:szCs w:val="28"/>
          <w:lang w:val="uk-UA"/>
        </w:rPr>
      </w:pPr>
    </w:p>
    <w:p w14:paraId="56DA21AA"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
          <w:bCs/>
          <w:sz w:val="28"/>
          <w:szCs w:val="28"/>
          <w:lang w:val="uk-UA"/>
        </w:rPr>
        <w:t>ЯКІСТЬ ПРЕДМЕТУ ЗАКУПІВЛІ</w:t>
      </w:r>
      <w:r w:rsidRPr="0007598A">
        <w:rPr>
          <w:rFonts w:ascii="Times New Roman" w:hAnsi="Times New Roman" w:cs="Times New Roman"/>
          <w:bCs/>
          <w:sz w:val="28"/>
          <w:szCs w:val="28"/>
          <w:lang w:val="uk-UA"/>
        </w:rPr>
        <w:t>:</w:t>
      </w:r>
    </w:p>
    <w:p w14:paraId="094A4DC1"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 xml:space="preserve">Продукти, які використовуються Постачальником за Договором повинні відповідати вимогам чинних стандартів для харчових продуктів: ДСТУ, ГОСТ, ГСТУ, СОУ та технічних умов ТУ У щодо безпечності та якості. Постачальник гарантує якість товару, згідно санітарно-технічних вимог, яка повинна відповідати найвищому рівню технологій і стандартів, існуючих в країні виробника на аналогічний товар та підтверджує її відповідними документами (якісне посвідчення, сертифікати, висновки, тощо). Залишковий термін придатності продукту на момент поставки має складати </w:t>
      </w:r>
      <w:bookmarkStart w:id="1" w:name="_Hlk188874659"/>
      <w:r w:rsidRPr="0007598A">
        <w:rPr>
          <w:rFonts w:ascii="Times New Roman" w:hAnsi="Times New Roman" w:cs="Times New Roman"/>
          <w:bCs/>
          <w:sz w:val="28"/>
          <w:szCs w:val="28"/>
          <w:lang w:val="uk-UA"/>
        </w:rPr>
        <w:t>не менше 90% від загального терміну придатності (гарантійний термін)</w:t>
      </w:r>
      <w:bookmarkEnd w:id="1"/>
      <w:r w:rsidRPr="0007598A">
        <w:rPr>
          <w:rFonts w:ascii="Times New Roman" w:hAnsi="Times New Roman" w:cs="Times New Roman"/>
          <w:bCs/>
          <w:sz w:val="28"/>
          <w:szCs w:val="28"/>
          <w:lang w:val="uk-UA"/>
        </w:rPr>
        <w:t>.</w:t>
      </w:r>
    </w:p>
    <w:p w14:paraId="0295942C" w14:textId="77777777" w:rsidR="0007598A" w:rsidRPr="0007598A" w:rsidRDefault="0007598A" w:rsidP="0007598A">
      <w:pPr>
        <w:spacing w:after="0"/>
        <w:jc w:val="both"/>
        <w:rPr>
          <w:rFonts w:ascii="Times New Roman" w:hAnsi="Times New Roman" w:cs="Times New Roman"/>
          <w:bCs/>
          <w:sz w:val="28"/>
          <w:szCs w:val="28"/>
          <w:lang w:val="uk-UA"/>
        </w:rPr>
      </w:pPr>
    </w:p>
    <w:p w14:paraId="3F621228" w14:textId="77777777" w:rsidR="0007598A" w:rsidRPr="0007598A" w:rsidRDefault="0007598A" w:rsidP="0007598A">
      <w:pPr>
        <w:spacing w:after="0"/>
        <w:jc w:val="both"/>
        <w:rPr>
          <w:rFonts w:ascii="Times New Roman" w:hAnsi="Times New Roman" w:cs="Times New Roman"/>
          <w:b/>
          <w:bCs/>
          <w:sz w:val="28"/>
          <w:szCs w:val="28"/>
          <w:lang w:val="uk-UA"/>
        </w:rPr>
      </w:pPr>
      <w:r w:rsidRPr="0007598A">
        <w:rPr>
          <w:rFonts w:ascii="Times New Roman" w:hAnsi="Times New Roman" w:cs="Times New Roman"/>
          <w:b/>
          <w:bCs/>
          <w:sz w:val="28"/>
          <w:szCs w:val="28"/>
          <w:lang w:val="uk-UA"/>
        </w:rPr>
        <w:t>ТАРА, ПАКУВАННЯ ТА СПОЖИВЧЕ МАРКУВАННЯ:</w:t>
      </w:r>
    </w:p>
    <w:p w14:paraId="305F6EE3"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Маркування предмету закупівлі повинні відповідати вимогам законодавства України, нормативно-правовим актам Кабінету Міністрів України.</w:t>
      </w:r>
    </w:p>
    <w:p w14:paraId="582DC997"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Маркування продукту повинно бути чітким та зручним для сприйняття. Фон етикетки та текст який нанесений, за кольором і відтінками не повинні поглинати одне одного.</w:t>
      </w:r>
    </w:p>
    <w:p w14:paraId="6F9B7880"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Продукт закупівлі повинен бути упакований таким чином, щоб забезпечувалось його належне збереження та безпека. Тара (картонні харчові коробки, поліетиленові харчові мішки, поліетиленові пакети та ін.), яка має бути використана для пакування та транспортування вказаного товару, повинна бути чистою, сухою, не зараженою шкідниками та не повинна мати стороннього запаху.</w:t>
      </w:r>
    </w:p>
    <w:p w14:paraId="3A6AADC0" w14:textId="77777777" w:rsidR="0007598A" w:rsidRPr="0007598A" w:rsidRDefault="0007598A" w:rsidP="0007598A">
      <w:pPr>
        <w:spacing w:after="0"/>
        <w:jc w:val="both"/>
        <w:rPr>
          <w:rFonts w:ascii="Times New Roman" w:hAnsi="Times New Roman" w:cs="Times New Roman"/>
          <w:bCs/>
          <w:sz w:val="28"/>
          <w:szCs w:val="28"/>
          <w:lang w:val="uk-UA"/>
        </w:rPr>
      </w:pPr>
    </w:p>
    <w:p w14:paraId="29988448"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 xml:space="preserve">Посилання на конкретного виробника, тип та конкретну модель товару є необхідним, оскільки за основними якісними та технічними </w:t>
      </w:r>
      <w:r w:rsidRPr="0007598A">
        <w:rPr>
          <w:rFonts w:ascii="Times New Roman" w:hAnsi="Times New Roman" w:cs="Times New Roman"/>
          <w:bCs/>
          <w:sz w:val="28"/>
          <w:szCs w:val="28"/>
          <w:lang w:val="uk-UA"/>
        </w:rPr>
        <w:lastRenderedPageBreak/>
        <w:t>характеристиками товар цієї компанії є таким, що оптимально відповідає вимогам та потребам замовника</w:t>
      </w:r>
    </w:p>
    <w:p w14:paraId="5B17765A" w14:textId="77777777" w:rsidR="0007598A" w:rsidRPr="0007598A" w:rsidRDefault="0007598A" w:rsidP="0007598A">
      <w:pPr>
        <w:spacing w:after="0"/>
        <w:jc w:val="both"/>
        <w:rPr>
          <w:rFonts w:ascii="Times New Roman" w:hAnsi="Times New Roman" w:cs="Times New Roman"/>
          <w:bCs/>
          <w:sz w:val="28"/>
          <w:szCs w:val="28"/>
          <w:lang w:val="uk-UA"/>
        </w:rPr>
      </w:pPr>
    </w:p>
    <w:p w14:paraId="2E243D61" w14:textId="77777777" w:rsidR="0007598A" w:rsidRPr="0007598A" w:rsidRDefault="0007598A" w:rsidP="0007598A">
      <w:pPr>
        <w:spacing w:after="0"/>
        <w:jc w:val="both"/>
        <w:rPr>
          <w:rFonts w:ascii="Times New Roman" w:hAnsi="Times New Roman" w:cs="Times New Roman"/>
          <w:bCs/>
          <w:sz w:val="28"/>
          <w:szCs w:val="28"/>
          <w:lang w:val="uk-UA"/>
        </w:rPr>
      </w:pPr>
      <w:r w:rsidRPr="0007598A">
        <w:rPr>
          <w:rFonts w:ascii="Times New Roman" w:hAnsi="Times New Roman" w:cs="Times New Roman"/>
          <w:bCs/>
          <w:sz w:val="28"/>
          <w:szCs w:val="28"/>
          <w:lang w:val="uk-UA"/>
        </w:rPr>
        <w:t>У разі подачі аналогу/еквіваленту пропозиція розглядається замовником та приймається рішення чи відповідає такий аналог/еквівалент потребі замовника. Якщо замовник приймає рішення, що не відповідає, пропозиція відхиляється.</w:t>
      </w:r>
    </w:p>
    <w:p w14:paraId="3F536E2E" w14:textId="77777777" w:rsidR="0007598A" w:rsidRPr="0007598A" w:rsidRDefault="0007598A" w:rsidP="0007598A">
      <w:pPr>
        <w:spacing w:after="0"/>
        <w:jc w:val="both"/>
        <w:rPr>
          <w:rFonts w:ascii="Times New Roman" w:hAnsi="Times New Roman" w:cs="Times New Roman"/>
          <w:bCs/>
          <w:sz w:val="28"/>
          <w:szCs w:val="28"/>
          <w:lang w:val="uk-UA"/>
        </w:rPr>
      </w:pPr>
    </w:p>
    <w:tbl>
      <w:tblPr>
        <w:tblW w:w="0" w:type="auto"/>
        <w:tblInd w:w="227" w:type="dxa"/>
        <w:tblLayout w:type="fixed"/>
        <w:tblLook w:val="01E0" w:firstRow="1" w:lastRow="1" w:firstColumn="1" w:lastColumn="1" w:noHBand="0" w:noVBand="0"/>
      </w:tblPr>
      <w:tblGrid>
        <w:gridCol w:w="3342"/>
        <w:gridCol w:w="3126"/>
        <w:gridCol w:w="236"/>
        <w:gridCol w:w="2999"/>
      </w:tblGrid>
      <w:tr w:rsidR="0007598A" w:rsidRPr="0007598A" w14:paraId="247118FA" w14:textId="77777777" w:rsidTr="00467023">
        <w:trPr>
          <w:trHeight w:val="258"/>
        </w:trPr>
        <w:tc>
          <w:tcPr>
            <w:tcW w:w="3342" w:type="dxa"/>
          </w:tcPr>
          <w:p w14:paraId="7EB6C089" w14:textId="77777777" w:rsidR="0007598A" w:rsidRPr="0007598A" w:rsidRDefault="0007598A" w:rsidP="0007598A">
            <w:pPr>
              <w:spacing w:after="0"/>
              <w:jc w:val="both"/>
              <w:rPr>
                <w:rFonts w:ascii="Times New Roman" w:hAnsi="Times New Roman" w:cs="Times New Roman"/>
                <w:bCs/>
                <w:sz w:val="28"/>
                <w:szCs w:val="28"/>
                <w:lang w:val="uk-UA"/>
              </w:rPr>
            </w:pPr>
          </w:p>
          <w:p w14:paraId="44054234" w14:textId="6594279A" w:rsidR="0007598A" w:rsidRPr="0007598A" w:rsidRDefault="00000000" w:rsidP="0007598A">
            <w:pPr>
              <w:spacing w:after="0"/>
              <w:jc w:val="both"/>
              <w:rPr>
                <w:rFonts w:ascii="Times New Roman" w:hAnsi="Times New Roman" w:cs="Times New Roman"/>
                <w:bCs/>
                <w:sz w:val="28"/>
                <w:szCs w:val="28"/>
                <w:lang w:val="uk-UA"/>
              </w:rPr>
            </w:pPr>
            <w:r>
              <w:rPr>
                <w:rFonts w:ascii="Times New Roman" w:hAnsi="Times New Roman" w:cs="Times New Roman"/>
                <w:bCs/>
                <w:sz w:val="28"/>
                <w:szCs w:val="28"/>
              </w:rPr>
            </w:r>
            <w:r>
              <w:rPr>
                <w:rFonts w:ascii="Times New Roman" w:hAnsi="Times New Roman" w:cs="Times New Roman"/>
                <w:bCs/>
                <w:sz w:val="28"/>
                <w:szCs w:val="28"/>
              </w:rPr>
              <w:pict w14:anchorId="694FB1B1">
                <v:group id="Group 4" o:spid="_x0000_s1026" style="width:150pt;height:.8pt;mso-position-horizontal-relative:char;mso-position-vertical-relative:line" coordsize="19050,101">
                  <v:shape id="Graphic 5" o:spid="_x0000_s1027" style="position:absolute;top:48;width:19050;height:12;visibility:visible;mso-wrap-style:square;v-text-anchor:top" coordsize="190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" path="m,l1905000,e" filled="f" strokeweight=".26669mm">
                    <v:path arrowok="t"/>
                  </v:shape>
                  <w10:wrap type="none"/>
                  <w10:anchorlock/>
                </v:group>
              </w:pict>
            </w:r>
          </w:p>
        </w:tc>
        <w:tc>
          <w:tcPr>
            <w:tcW w:w="3126" w:type="dxa"/>
            <w:tcBorders>
              <w:bottom w:val="single" w:sz="6" w:space="0" w:color="000000"/>
            </w:tcBorders>
          </w:tcPr>
          <w:p w14:paraId="18C9973D" w14:textId="77777777" w:rsidR="0007598A" w:rsidRPr="0007598A" w:rsidRDefault="0007598A" w:rsidP="0007598A">
            <w:pPr>
              <w:spacing w:after="0"/>
              <w:jc w:val="both"/>
              <w:rPr>
                <w:rFonts w:ascii="Times New Roman" w:hAnsi="Times New Roman" w:cs="Times New Roman"/>
                <w:bCs/>
                <w:sz w:val="28"/>
                <w:szCs w:val="28"/>
                <w:lang w:val="uk-UA"/>
              </w:rPr>
            </w:pPr>
          </w:p>
        </w:tc>
        <w:tc>
          <w:tcPr>
            <w:tcW w:w="215" w:type="dxa"/>
          </w:tcPr>
          <w:p w14:paraId="08BBCA8B" w14:textId="77777777" w:rsidR="0007598A" w:rsidRPr="0007598A" w:rsidRDefault="0007598A" w:rsidP="0007598A">
            <w:pPr>
              <w:spacing w:after="0"/>
              <w:jc w:val="both"/>
              <w:rPr>
                <w:rFonts w:ascii="Times New Roman" w:hAnsi="Times New Roman" w:cs="Times New Roman"/>
                <w:bCs/>
                <w:sz w:val="28"/>
                <w:szCs w:val="28"/>
                <w:lang w:val="uk-UA"/>
              </w:rPr>
            </w:pPr>
          </w:p>
        </w:tc>
        <w:tc>
          <w:tcPr>
            <w:tcW w:w="2999" w:type="dxa"/>
            <w:tcBorders>
              <w:bottom w:val="single" w:sz="6" w:space="0" w:color="000000"/>
            </w:tcBorders>
          </w:tcPr>
          <w:p w14:paraId="2755DFA2" w14:textId="77777777" w:rsidR="0007598A" w:rsidRPr="0007598A" w:rsidRDefault="0007598A" w:rsidP="0007598A">
            <w:pPr>
              <w:spacing w:after="0"/>
              <w:jc w:val="both"/>
              <w:rPr>
                <w:rFonts w:ascii="Times New Roman" w:hAnsi="Times New Roman" w:cs="Times New Roman"/>
                <w:bCs/>
                <w:sz w:val="28"/>
                <w:szCs w:val="28"/>
                <w:lang w:val="uk-UA"/>
              </w:rPr>
            </w:pPr>
          </w:p>
        </w:tc>
      </w:tr>
      <w:tr w:rsidR="0007598A" w:rsidRPr="0007598A" w14:paraId="08467234" w14:textId="77777777" w:rsidTr="00467023">
        <w:trPr>
          <w:trHeight w:val="599"/>
        </w:trPr>
        <w:tc>
          <w:tcPr>
            <w:tcW w:w="3342" w:type="dxa"/>
          </w:tcPr>
          <w:p w14:paraId="21D80178" w14:textId="77777777" w:rsidR="0007598A" w:rsidRPr="0007598A" w:rsidRDefault="0007598A" w:rsidP="0007598A">
            <w:pPr>
              <w:spacing w:after="0"/>
              <w:jc w:val="both"/>
              <w:rPr>
                <w:rFonts w:ascii="Times New Roman" w:hAnsi="Times New Roman" w:cs="Times New Roman"/>
                <w:b/>
                <w:bCs/>
                <w:i/>
                <w:sz w:val="28"/>
                <w:szCs w:val="28"/>
                <w:lang w:val="uk-UA"/>
              </w:rPr>
            </w:pPr>
            <w:r w:rsidRPr="0007598A">
              <w:rPr>
                <w:rFonts w:ascii="Times New Roman" w:hAnsi="Times New Roman" w:cs="Times New Roman"/>
                <w:b/>
                <w:bCs/>
                <w:i/>
                <w:sz w:val="28"/>
                <w:szCs w:val="28"/>
                <w:lang w:val="uk-UA"/>
              </w:rPr>
              <w:t>посада уповноваженої особи</w:t>
            </w:r>
          </w:p>
          <w:p w14:paraId="76BD197B" w14:textId="77777777" w:rsidR="0007598A" w:rsidRPr="0007598A" w:rsidRDefault="0007598A" w:rsidP="0007598A">
            <w:pPr>
              <w:spacing w:after="0"/>
              <w:jc w:val="both"/>
              <w:rPr>
                <w:rFonts w:ascii="Times New Roman" w:hAnsi="Times New Roman" w:cs="Times New Roman"/>
                <w:b/>
                <w:bCs/>
                <w:i/>
                <w:sz w:val="28"/>
                <w:szCs w:val="28"/>
                <w:lang w:val="uk-UA"/>
              </w:rPr>
            </w:pPr>
            <w:r w:rsidRPr="0007598A">
              <w:rPr>
                <w:rFonts w:ascii="Times New Roman" w:hAnsi="Times New Roman" w:cs="Times New Roman"/>
                <w:b/>
                <w:bCs/>
                <w:i/>
                <w:sz w:val="28"/>
                <w:szCs w:val="28"/>
                <w:lang w:val="uk-UA"/>
              </w:rPr>
              <w:t>Учасника</w:t>
            </w:r>
          </w:p>
        </w:tc>
        <w:tc>
          <w:tcPr>
            <w:tcW w:w="3126" w:type="dxa"/>
            <w:tcBorders>
              <w:top w:val="single" w:sz="6" w:space="0" w:color="000000"/>
            </w:tcBorders>
          </w:tcPr>
          <w:p w14:paraId="4F876910" w14:textId="77777777" w:rsidR="0007598A" w:rsidRPr="0007598A" w:rsidRDefault="0007598A" w:rsidP="0007598A">
            <w:pPr>
              <w:spacing w:after="0"/>
              <w:jc w:val="both"/>
              <w:rPr>
                <w:rFonts w:ascii="Times New Roman" w:hAnsi="Times New Roman" w:cs="Times New Roman"/>
                <w:b/>
                <w:bCs/>
                <w:i/>
                <w:sz w:val="28"/>
                <w:szCs w:val="28"/>
                <w:lang w:val="uk-UA"/>
              </w:rPr>
            </w:pPr>
            <w:r w:rsidRPr="0007598A">
              <w:rPr>
                <w:rFonts w:ascii="Times New Roman" w:hAnsi="Times New Roman" w:cs="Times New Roman"/>
                <w:b/>
                <w:bCs/>
                <w:i/>
                <w:sz w:val="28"/>
                <w:szCs w:val="28"/>
                <w:lang w:val="uk-UA"/>
              </w:rPr>
              <w:t>підпис</w:t>
            </w:r>
            <w:r w:rsidRPr="0007598A">
              <w:rPr>
                <w:rFonts w:ascii="Times New Roman" w:hAnsi="Times New Roman" w:cs="Times New Roman"/>
                <w:b/>
                <w:bCs/>
                <w:i/>
                <w:sz w:val="28"/>
                <w:szCs w:val="28"/>
                <w:lang w:val="uk-UA"/>
              </w:rPr>
              <w:tab/>
              <w:t>та</w:t>
            </w:r>
            <w:r w:rsidRPr="0007598A">
              <w:rPr>
                <w:rFonts w:ascii="Times New Roman" w:hAnsi="Times New Roman" w:cs="Times New Roman"/>
                <w:b/>
                <w:bCs/>
                <w:i/>
                <w:sz w:val="28"/>
                <w:szCs w:val="28"/>
                <w:lang w:val="uk-UA"/>
              </w:rPr>
              <w:tab/>
              <w:t>печатка</w:t>
            </w:r>
            <w:r w:rsidRPr="0007598A">
              <w:rPr>
                <w:rFonts w:ascii="Times New Roman" w:hAnsi="Times New Roman" w:cs="Times New Roman"/>
                <w:b/>
                <w:bCs/>
                <w:i/>
                <w:sz w:val="28"/>
                <w:szCs w:val="28"/>
                <w:lang w:val="uk-UA"/>
              </w:rPr>
              <w:tab/>
              <w:t>(за</w:t>
            </w:r>
          </w:p>
          <w:p w14:paraId="18D65B83" w14:textId="77777777" w:rsidR="0007598A" w:rsidRPr="0007598A" w:rsidRDefault="0007598A" w:rsidP="0007598A">
            <w:pPr>
              <w:spacing w:after="0"/>
              <w:jc w:val="both"/>
              <w:rPr>
                <w:rFonts w:ascii="Times New Roman" w:hAnsi="Times New Roman" w:cs="Times New Roman"/>
                <w:b/>
                <w:bCs/>
                <w:i/>
                <w:sz w:val="28"/>
                <w:szCs w:val="28"/>
                <w:lang w:val="uk-UA"/>
              </w:rPr>
            </w:pPr>
            <w:r w:rsidRPr="0007598A">
              <w:rPr>
                <w:rFonts w:ascii="Times New Roman" w:hAnsi="Times New Roman" w:cs="Times New Roman"/>
                <w:b/>
                <w:bCs/>
                <w:i/>
                <w:sz w:val="28"/>
                <w:szCs w:val="28"/>
                <w:lang w:val="uk-UA"/>
              </w:rPr>
              <w:t>наявності)</w:t>
            </w:r>
          </w:p>
        </w:tc>
        <w:tc>
          <w:tcPr>
            <w:tcW w:w="215" w:type="dxa"/>
          </w:tcPr>
          <w:p w14:paraId="72817C1D" w14:textId="77777777" w:rsidR="0007598A" w:rsidRPr="0007598A" w:rsidRDefault="0007598A" w:rsidP="0007598A">
            <w:pPr>
              <w:spacing w:after="0"/>
              <w:jc w:val="both"/>
              <w:rPr>
                <w:rFonts w:ascii="Times New Roman" w:hAnsi="Times New Roman" w:cs="Times New Roman"/>
                <w:bCs/>
                <w:sz w:val="28"/>
                <w:szCs w:val="28"/>
                <w:lang w:val="uk-UA"/>
              </w:rPr>
            </w:pPr>
          </w:p>
        </w:tc>
        <w:tc>
          <w:tcPr>
            <w:tcW w:w="2999" w:type="dxa"/>
            <w:tcBorders>
              <w:top w:val="single" w:sz="6" w:space="0" w:color="000000"/>
            </w:tcBorders>
          </w:tcPr>
          <w:p w14:paraId="6C836855" w14:textId="77777777" w:rsidR="0007598A" w:rsidRPr="0007598A" w:rsidRDefault="0007598A" w:rsidP="0007598A">
            <w:pPr>
              <w:spacing w:after="0"/>
              <w:jc w:val="both"/>
              <w:rPr>
                <w:rFonts w:ascii="Times New Roman" w:hAnsi="Times New Roman" w:cs="Times New Roman"/>
                <w:b/>
                <w:bCs/>
                <w:i/>
                <w:sz w:val="28"/>
                <w:szCs w:val="28"/>
                <w:lang w:val="uk-UA"/>
              </w:rPr>
            </w:pPr>
            <w:r w:rsidRPr="0007598A">
              <w:rPr>
                <w:rFonts w:ascii="Times New Roman" w:hAnsi="Times New Roman" w:cs="Times New Roman"/>
                <w:b/>
                <w:bCs/>
                <w:i/>
                <w:sz w:val="28"/>
                <w:szCs w:val="28"/>
                <w:lang w:val="uk-UA"/>
              </w:rPr>
              <w:t>прізвище, ініціали</w:t>
            </w:r>
          </w:p>
        </w:tc>
      </w:tr>
    </w:tbl>
    <w:p w14:paraId="1197E8F8" w14:textId="77777777" w:rsidR="0007598A" w:rsidRPr="0007598A" w:rsidRDefault="0007598A" w:rsidP="0007598A">
      <w:pPr>
        <w:spacing w:after="0"/>
        <w:jc w:val="both"/>
        <w:rPr>
          <w:rFonts w:ascii="Times New Roman" w:hAnsi="Times New Roman" w:cs="Times New Roman"/>
          <w:b/>
          <w:bCs/>
          <w:i/>
          <w:sz w:val="28"/>
          <w:szCs w:val="28"/>
          <w:lang w:val="uk-UA"/>
        </w:rPr>
      </w:pPr>
      <w:r w:rsidRPr="0007598A">
        <w:rPr>
          <w:rFonts w:ascii="Times New Roman" w:hAnsi="Times New Roman" w:cs="Times New Roman"/>
          <w:b/>
          <w:bCs/>
          <w:i/>
          <w:sz w:val="28"/>
          <w:szCs w:val="28"/>
          <w:lang w:val="uk-UA"/>
        </w:rPr>
        <w:t xml:space="preserve">*Якщо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07598A">
        <w:rPr>
          <w:rFonts w:ascii="Times New Roman" w:hAnsi="Times New Roman" w:cs="Times New Roman"/>
          <w:b/>
          <w:bCs/>
          <w:i/>
          <w:sz w:val="28"/>
          <w:szCs w:val="28"/>
          <w:u w:val="single"/>
          <w:lang w:val="uk-UA"/>
        </w:rPr>
        <w:t>Після кожного такого посилання слід вважати наявний</w:t>
      </w:r>
      <w:r w:rsidRPr="0007598A">
        <w:rPr>
          <w:rFonts w:ascii="Times New Roman" w:hAnsi="Times New Roman" w:cs="Times New Roman"/>
          <w:b/>
          <w:bCs/>
          <w:i/>
          <w:sz w:val="28"/>
          <w:szCs w:val="28"/>
          <w:lang w:val="uk-UA"/>
        </w:rPr>
        <w:t xml:space="preserve"> </w:t>
      </w:r>
      <w:r w:rsidRPr="0007598A">
        <w:rPr>
          <w:rFonts w:ascii="Times New Roman" w:hAnsi="Times New Roman" w:cs="Times New Roman"/>
          <w:b/>
          <w:bCs/>
          <w:i/>
          <w:sz w:val="28"/>
          <w:szCs w:val="28"/>
          <w:u w:val="single"/>
          <w:lang w:val="uk-UA"/>
        </w:rPr>
        <w:t>вираз «або еквівалент».</w:t>
      </w:r>
    </w:p>
    <w:p w14:paraId="0BD12ECA" w14:textId="77777777" w:rsidR="0007598A" w:rsidRPr="0007598A" w:rsidRDefault="0007598A" w:rsidP="0007598A">
      <w:pPr>
        <w:spacing w:after="0"/>
        <w:jc w:val="both"/>
        <w:rPr>
          <w:rFonts w:ascii="Times New Roman" w:hAnsi="Times New Roman" w:cs="Times New Roman"/>
          <w:b/>
          <w:bCs/>
          <w:i/>
          <w:sz w:val="28"/>
          <w:szCs w:val="28"/>
          <w:lang w:val="uk-UA"/>
        </w:rPr>
      </w:pPr>
      <w:r w:rsidRPr="0007598A">
        <w:rPr>
          <w:rFonts w:ascii="Times New Roman" w:hAnsi="Times New Roman" w:cs="Times New Roman"/>
          <w:b/>
          <w:bCs/>
          <w:i/>
          <w:sz w:val="28"/>
          <w:szCs w:val="28"/>
          <w:lang w:val="uk-UA"/>
        </w:rPr>
        <w:t>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w:t>
      </w:r>
    </w:p>
    <w:p w14:paraId="72FCB3CD" w14:textId="77777777" w:rsidR="0007598A" w:rsidRPr="0007598A" w:rsidRDefault="0007598A" w:rsidP="0007598A">
      <w:pPr>
        <w:spacing w:after="0"/>
        <w:jc w:val="both"/>
        <w:rPr>
          <w:rFonts w:ascii="Times New Roman" w:hAnsi="Times New Roman" w:cs="Times New Roman"/>
          <w:b/>
          <w:bCs/>
          <w:i/>
          <w:sz w:val="28"/>
          <w:szCs w:val="28"/>
          <w:lang w:val="uk-UA"/>
        </w:rPr>
      </w:pPr>
      <w:r w:rsidRPr="0007598A">
        <w:rPr>
          <w:rFonts w:ascii="Times New Roman" w:hAnsi="Times New Roman" w:cs="Times New Roman"/>
          <w:b/>
          <w:bCs/>
          <w:i/>
          <w:sz w:val="28"/>
          <w:szCs w:val="28"/>
          <w:lang w:val="uk-UA"/>
        </w:rPr>
        <w:t xml:space="preserve">походження чи спосіб виробництва, таке посилання є необхідним та обґрунтованим. </w:t>
      </w:r>
      <w:r w:rsidRPr="0007598A">
        <w:rPr>
          <w:rFonts w:ascii="Times New Roman" w:hAnsi="Times New Roman" w:cs="Times New Roman"/>
          <w:b/>
          <w:bCs/>
          <w:i/>
          <w:sz w:val="28"/>
          <w:szCs w:val="28"/>
          <w:u w:val="single"/>
          <w:lang w:val="uk-UA"/>
        </w:rPr>
        <w:t>Після кожного такого посилання слід вважати наявний вираз «або еквівалент».</w:t>
      </w:r>
    </w:p>
    <w:p w14:paraId="36BC2099" w14:textId="77777777" w:rsidR="00862AB4" w:rsidRDefault="00862AB4" w:rsidP="00862AB4">
      <w:pPr>
        <w:spacing w:after="0"/>
        <w:jc w:val="both"/>
        <w:rPr>
          <w:rFonts w:ascii="Times New Roman" w:hAnsi="Times New Roman" w:cs="Times New Roman"/>
          <w:b/>
          <w:sz w:val="28"/>
          <w:szCs w:val="28"/>
          <w:lang w:val="uk-UA"/>
        </w:rPr>
      </w:pPr>
    </w:p>
    <w:p w14:paraId="6A3B6938" w14:textId="301D3C6C" w:rsidR="009203CF" w:rsidRDefault="00F8488A" w:rsidP="00862AB4">
      <w:pPr>
        <w:spacing w:after="0"/>
        <w:jc w:val="both"/>
        <w:rPr>
          <w:rFonts w:ascii="Times New Roman" w:hAnsi="Times New Roman" w:cs="Times New Roman"/>
          <w:sz w:val="28"/>
          <w:szCs w:val="28"/>
          <w:lang w:val="uk-UA"/>
        </w:rPr>
      </w:pPr>
      <w:r w:rsidRPr="007E2263">
        <w:rPr>
          <w:rFonts w:ascii="Times New Roman" w:hAnsi="Times New Roman" w:cs="Times New Roman"/>
          <w:b/>
          <w:sz w:val="28"/>
          <w:szCs w:val="28"/>
        </w:rPr>
        <w:t>Розмір бюджетного призначення:</w:t>
      </w:r>
      <w:r w:rsidRPr="007E2263">
        <w:rPr>
          <w:rFonts w:ascii="Times New Roman" w:hAnsi="Times New Roman" w:cs="Times New Roman"/>
          <w:sz w:val="28"/>
          <w:szCs w:val="28"/>
        </w:rPr>
        <w:t xml:space="preserve"> </w:t>
      </w:r>
      <w:r w:rsidR="0007598A">
        <w:rPr>
          <w:rFonts w:ascii="Times New Roman" w:hAnsi="Times New Roman" w:cs="Times New Roman"/>
          <w:sz w:val="28"/>
          <w:szCs w:val="28"/>
          <w:lang w:val="uk-UA"/>
        </w:rPr>
        <w:t>123 850</w:t>
      </w:r>
      <w:r w:rsidR="00E04C23" w:rsidRPr="00E04C23">
        <w:rPr>
          <w:rFonts w:ascii="Times New Roman" w:hAnsi="Times New Roman" w:cs="Times New Roman"/>
          <w:sz w:val="28"/>
          <w:szCs w:val="28"/>
          <w:lang w:val="uk-UA"/>
        </w:rPr>
        <w:t xml:space="preserve"> грн </w:t>
      </w:r>
      <w:r w:rsidR="00E779E9">
        <w:rPr>
          <w:rFonts w:ascii="Times New Roman" w:hAnsi="Times New Roman" w:cs="Times New Roman"/>
          <w:sz w:val="28"/>
          <w:szCs w:val="28"/>
          <w:lang w:val="uk-UA"/>
        </w:rPr>
        <w:t>0</w:t>
      </w:r>
      <w:r w:rsidR="00E04C23" w:rsidRPr="00E04C23">
        <w:rPr>
          <w:rFonts w:ascii="Times New Roman" w:hAnsi="Times New Roman" w:cs="Times New Roman"/>
          <w:sz w:val="28"/>
          <w:szCs w:val="28"/>
          <w:lang w:val="uk-UA"/>
        </w:rPr>
        <w:t>0 коп (</w:t>
      </w:r>
      <w:r w:rsidR="00E04C23" w:rsidRPr="00E04C23">
        <w:rPr>
          <w:rFonts w:ascii="Times New Roman" w:hAnsi="Times New Roman" w:cs="Times New Roman"/>
          <w:bCs/>
          <w:sz w:val="28"/>
          <w:szCs w:val="28"/>
        </w:rPr>
        <w:t>з ПДВ</w:t>
      </w:r>
      <w:r w:rsidR="00E04C23">
        <w:rPr>
          <w:rFonts w:ascii="Times New Roman" w:hAnsi="Times New Roman" w:cs="Times New Roman"/>
          <w:bCs/>
          <w:sz w:val="28"/>
          <w:szCs w:val="28"/>
        </w:rPr>
        <w:t>)</w:t>
      </w:r>
      <w:r w:rsidR="009203CF" w:rsidRPr="00E04C23">
        <w:rPr>
          <w:rFonts w:ascii="Times New Roman" w:hAnsi="Times New Roman" w:cs="Times New Roman"/>
          <w:sz w:val="28"/>
          <w:szCs w:val="28"/>
          <w:lang w:val="uk-UA"/>
        </w:rPr>
        <w:t>;</w:t>
      </w:r>
    </w:p>
    <w:p w14:paraId="044068CE" w14:textId="596DEC68" w:rsidR="00E6261F" w:rsidRPr="009203CF" w:rsidRDefault="00E6261F" w:rsidP="00E6261F">
      <w:pPr>
        <w:spacing w:after="0"/>
        <w:jc w:val="both"/>
        <w:rPr>
          <w:rFonts w:ascii="Times New Roman" w:hAnsi="Times New Roman" w:cs="Times New Roman"/>
          <w:sz w:val="28"/>
          <w:szCs w:val="28"/>
          <w:lang w:val="uk-UA"/>
        </w:rPr>
      </w:pPr>
      <w:r w:rsidRPr="00E6261F">
        <w:rPr>
          <w:rFonts w:ascii="Times New Roman" w:hAnsi="Times New Roman" w:cs="Times New Roman"/>
          <w:sz w:val="28"/>
          <w:szCs w:val="28"/>
          <w:lang w:val="uk-UA"/>
        </w:rPr>
        <w:t xml:space="preserve">власний бюджет (кошти від господарської діяльності підприємства): </w:t>
      </w:r>
      <w:r w:rsidR="0007598A">
        <w:rPr>
          <w:rFonts w:ascii="Times New Roman" w:hAnsi="Times New Roman" w:cs="Times New Roman"/>
          <w:sz w:val="28"/>
          <w:szCs w:val="28"/>
          <w:lang w:val="uk-UA"/>
        </w:rPr>
        <w:t>123 850</w:t>
      </w:r>
      <w:r w:rsidR="00E04C23" w:rsidRPr="00E04C23">
        <w:rPr>
          <w:rFonts w:ascii="Times New Roman" w:hAnsi="Times New Roman" w:cs="Times New Roman"/>
          <w:sz w:val="28"/>
          <w:szCs w:val="28"/>
          <w:lang w:val="uk-UA"/>
        </w:rPr>
        <w:t xml:space="preserve"> грн </w:t>
      </w:r>
      <w:r w:rsidR="00E779E9">
        <w:rPr>
          <w:rFonts w:ascii="Times New Roman" w:hAnsi="Times New Roman" w:cs="Times New Roman"/>
          <w:sz w:val="28"/>
          <w:szCs w:val="28"/>
          <w:lang w:val="uk-UA"/>
        </w:rPr>
        <w:t>0</w:t>
      </w:r>
      <w:r w:rsidR="00E04C23" w:rsidRPr="00E04C23">
        <w:rPr>
          <w:rFonts w:ascii="Times New Roman" w:hAnsi="Times New Roman" w:cs="Times New Roman"/>
          <w:sz w:val="28"/>
          <w:szCs w:val="28"/>
          <w:lang w:val="uk-UA"/>
        </w:rPr>
        <w:t>0 коп (</w:t>
      </w:r>
      <w:r w:rsidR="00E04C23" w:rsidRPr="00E04C23">
        <w:rPr>
          <w:rFonts w:ascii="Times New Roman" w:hAnsi="Times New Roman" w:cs="Times New Roman"/>
          <w:bCs/>
          <w:sz w:val="28"/>
          <w:szCs w:val="28"/>
        </w:rPr>
        <w:t>з ПДВ</w:t>
      </w:r>
      <w:r w:rsidR="00E04C23">
        <w:rPr>
          <w:rFonts w:ascii="Times New Roman" w:hAnsi="Times New Roman" w:cs="Times New Roman"/>
          <w:bCs/>
          <w:sz w:val="28"/>
          <w:szCs w:val="28"/>
        </w:rPr>
        <w:t>)</w:t>
      </w:r>
      <w:r w:rsidRPr="00E6261F">
        <w:rPr>
          <w:rFonts w:ascii="Times New Roman" w:hAnsi="Times New Roman" w:cs="Times New Roman"/>
          <w:sz w:val="28"/>
          <w:szCs w:val="28"/>
          <w:lang w:val="uk-UA"/>
        </w:rPr>
        <w:t>;</w:t>
      </w:r>
    </w:p>
    <w:p w14:paraId="36016A0C" w14:textId="77777777" w:rsidR="00EC2652" w:rsidRPr="00EC2652" w:rsidRDefault="00F8488A" w:rsidP="00EC2652">
      <w:pPr>
        <w:jc w:val="both"/>
        <w:rPr>
          <w:rFonts w:ascii="Times New Roman" w:hAnsi="Times New Roman" w:cs="Times New Roman"/>
          <w:sz w:val="28"/>
          <w:szCs w:val="28"/>
        </w:rPr>
      </w:pPr>
      <w:r w:rsidRPr="00EC2652">
        <w:rPr>
          <w:rFonts w:ascii="Times New Roman" w:hAnsi="Times New Roman" w:cs="Times New Roman"/>
          <w:b/>
          <w:sz w:val="28"/>
          <w:szCs w:val="28"/>
        </w:rPr>
        <w:t>Очікувана вартість</w:t>
      </w:r>
      <w:r w:rsidR="007F42D4" w:rsidRPr="00EC2652">
        <w:rPr>
          <w:rFonts w:ascii="Times New Roman" w:hAnsi="Times New Roman" w:cs="Times New Roman"/>
          <w:b/>
          <w:sz w:val="28"/>
          <w:szCs w:val="28"/>
        </w:rPr>
        <w:t xml:space="preserve"> предмета закупівлі</w:t>
      </w:r>
      <w:r w:rsidR="00EC2652" w:rsidRPr="00EC2652">
        <w:rPr>
          <w:rFonts w:ascii="Times New Roman" w:hAnsi="Times New Roman" w:cs="Times New Roman"/>
          <w:sz w:val="28"/>
          <w:szCs w:val="28"/>
        </w:rPr>
        <w:t>:</w:t>
      </w:r>
      <w:r w:rsidR="007F42D4" w:rsidRPr="00EC2652">
        <w:rPr>
          <w:rFonts w:ascii="Times New Roman" w:hAnsi="Times New Roman" w:cs="Times New Roman"/>
          <w:sz w:val="28"/>
          <w:szCs w:val="28"/>
        </w:rPr>
        <w:t xml:space="preserve"> </w:t>
      </w:r>
      <w:r w:rsidR="00EC2652" w:rsidRPr="00EC2652">
        <w:rPr>
          <w:rFonts w:ascii="Times New Roman" w:hAnsi="Times New Roman" w:cs="Times New Roman"/>
          <w:sz w:val="28"/>
          <w:szCs w:val="28"/>
        </w:rPr>
        <w:t>Розрахунок очікуваної вартості товарів</w:t>
      </w:r>
      <w:r w:rsidR="00666116">
        <w:rPr>
          <w:rFonts w:ascii="Times New Roman" w:hAnsi="Times New Roman" w:cs="Times New Roman"/>
          <w:sz w:val="28"/>
          <w:szCs w:val="28"/>
        </w:rPr>
        <w:t xml:space="preserve"> </w:t>
      </w:r>
      <w:r w:rsidR="00EC2652" w:rsidRPr="00EC2652">
        <w:rPr>
          <w:rFonts w:ascii="Times New Roman" w:hAnsi="Times New Roman" w:cs="Times New Roman"/>
          <w:sz w:val="28"/>
          <w:szCs w:val="28"/>
        </w:rPr>
        <w:t>розрахований методом порівняння ринкових цін.</w:t>
      </w:r>
    </w:p>
    <w:p w14:paraId="6F4E2593" w14:textId="77777777" w:rsidR="00EC2652" w:rsidRDefault="00EC2652" w:rsidP="00EC2652">
      <w:pPr>
        <w:jc w:val="both"/>
        <w:rPr>
          <w:rFonts w:ascii="Times New Roman" w:hAnsi="Times New Roman" w:cs="Times New Roman"/>
          <w:sz w:val="28"/>
          <w:szCs w:val="28"/>
          <w:lang w:val="uk-UA"/>
        </w:rPr>
      </w:pPr>
      <w:r w:rsidRPr="00EC2652">
        <w:rPr>
          <w:rFonts w:ascii="Times New Roman" w:hAnsi="Times New Roman" w:cs="Times New Roman"/>
          <w:sz w:val="28"/>
          <w:szCs w:val="28"/>
        </w:rPr>
        <w:t xml:space="preserve">Метод порівняння ринкових цін - це метод визначення очікуваної вартості на підставі даних ринку, а саме загальнодоступної відкритої інформації про </w:t>
      </w:r>
      <w:r w:rsidRPr="00EC2652">
        <w:rPr>
          <w:rFonts w:ascii="Times New Roman" w:hAnsi="Times New Roman" w:cs="Times New Roman"/>
          <w:sz w:val="28"/>
          <w:szCs w:val="28"/>
        </w:rPr>
        <w:lastRenderedPageBreak/>
        <w:t>ціни та інформації з отриманих цінових пропозицій та прайс-листів на момент вивчення ринку.</w:t>
      </w:r>
    </w:p>
    <w:p w14:paraId="61F32570" w14:textId="1CCCC37E" w:rsidR="00E23525" w:rsidRPr="00E23525" w:rsidRDefault="00E23525" w:rsidP="00EC2652">
      <w:pPr>
        <w:jc w:val="both"/>
        <w:rPr>
          <w:rFonts w:ascii="Times New Roman" w:hAnsi="Times New Roman" w:cs="Times New Roman"/>
          <w:sz w:val="28"/>
          <w:szCs w:val="28"/>
          <w:lang w:val="uk-UA"/>
        </w:rPr>
      </w:pPr>
      <w:r w:rsidRPr="00E23525">
        <w:rPr>
          <w:rFonts w:ascii="Times New Roman" w:hAnsi="Times New Roman" w:cs="Times New Roman"/>
          <w:sz w:val="28"/>
          <w:szCs w:val="28"/>
          <w:lang w:val="uk-UA"/>
        </w:rPr>
        <w:t>5.</w:t>
      </w:r>
      <w:r w:rsidRPr="00E23525">
        <w:rPr>
          <w:rFonts w:ascii="Times New Roman" w:hAnsi="Times New Roman" w:cs="Times New Roman"/>
          <w:sz w:val="28"/>
          <w:szCs w:val="28"/>
          <w:lang w:val="uk-UA"/>
        </w:rPr>
        <w:tab/>
        <w:t>Особливі вимоги до предмету закупівлі: постачальник має мати оптову ліцензію на торгівлю алкоголем</w:t>
      </w:r>
      <w:r>
        <w:rPr>
          <w:rFonts w:ascii="Times New Roman" w:hAnsi="Times New Roman" w:cs="Times New Roman"/>
          <w:sz w:val="28"/>
          <w:szCs w:val="28"/>
          <w:lang w:val="uk-UA"/>
        </w:rPr>
        <w:t>.</w:t>
      </w:r>
    </w:p>
    <w:p w14:paraId="240462BA" w14:textId="77777777" w:rsidR="005876A4" w:rsidRDefault="005876A4" w:rsidP="005876A4">
      <w:pPr>
        <w:jc w:val="both"/>
        <w:rPr>
          <w:rFonts w:ascii="Times New Roman" w:hAnsi="Times New Roman" w:cs="Times New Roman"/>
          <w:b/>
          <w:sz w:val="28"/>
          <w:szCs w:val="28"/>
          <w:lang w:val="uk-UA"/>
        </w:rPr>
      </w:pPr>
      <w:r w:rsidRPr="005876A4">
        <w:rPr>
          <w:rFonts w:ascii="Times New Roman" w:hAnsi="Times New Roman" w:cs="Times New Roman"/>
          <w:b/>
          <w:sz w:val="28"/>
          <w:szCs w:val="28"/>
          <w:lang w:val="uk-UA"/>
        </w:rPr>
        <w:t>Данні моніторингу</w:t>
      </w:r>
    </w:p>
    <w:tbl>
      <w:tblPr>
        <w:tblW w:w="9397"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2"/>
        <w:gridCol w:w="1418"/>
        <w:gridCol w:w="1134"/>
        <w:gridCol w:w="1943"/>
        <w:gridCol w:w="1843"/>
        <w:gridCol w:w="1317"/>
      </w:tblGrid>
      <w:tr w:rsidR="00E23525" w:rsidRPr="00E23525" w14:paraId="57EEC417" w14:textId="77777777" w:rsidTr="00E23525">
        <w:trPr>
          <w:trHeight w:hRule="exact" w:val="812"/>
        </w:trPr>
        <w:tc>
          <w:tcPr>
            <w:tcW w:w="1742" w:type="dxa"/>
            <w:tcBorders>
              <w:top w:val="single" w:sz="6" w:space="0" w:color="000000"/>
              <w:left w:val="single" w:sz="6" w:space="0" w:color="000000"/>
              <w:bottom w:val="single" w:sz="4" w:space="0" w:color="000000"/>
              <w:right w:val="single" w:sz="6" w:space="0" w:color="000000"/>
            </w:tcBorders>
            <w:vAlign w:val="center"/>
            <w:hideMark/>
          </w:tcPr>
          <w:p w14:paraId="71D9FCB3"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Назва предмету</w:t>
            </w:r>
          </w:p>
        </w:tc>
        <w:tc>
          <w:tcPr>
            <w:tcW w:w="1418" w:type="dxa"/>
            <w:tcBorders>
              <w:top w:val="single" w:sz="6" w:space="0" w:color="000000"/>
              <w:left w:val="single" w:sz="6" w:space="0" w:color="000000"/>
              <w:bottom w:val="single" w:sz="4" w:space="0" w:color="000000"/>
              <w:right w:val="single" w:sz="6" w:space="0" w:color="000000"/>
            </w:tcBorders>
            <w:vAlign w:val="center"/>
            <w:hideMark/>
          </w:tcPr>
          <w:p w14:paraId="52C05E68"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val="uk-UA" w:eastAsia="en-US"/>
              </w:rPr>
            </w:pPr>
            <w:r w:rsidRPr="00E23525">
              <w:rPr>
                <w:rFonts w:ascii="Times New Roman" w:eastAsia="Times New Roman" w:hAnsi="Times New Roman" w:cs="Times New Roman"/>
                <w:w w:val="95"/>
                <w:lang w:val="uk-UA" w:eastAsia="en-US"/>
              </w:rPr>
              <w:t xml:space="preserve">Пропозиція </w:t>
            </w:r>
            <w:r w:rsidRPr="00E23525">
              <w:rPr>
                <w:rFonts w:ascii="Times New Roman" w:eastAsia="Times New Roman" w:hAnsi="Times New Roman" w:cs="Times New Roman"/>
                <w:lang w:val="uk-UA" w:eastAsia="en-US"/>
              </w:rPr>
              <w:t>1</w:t>
            </w:r>
          </w:p>
        </w:tc>
        <w:tc>
          <w:tcPr>
            <w:tcW w:w="1134" w:type="dxa"/>
            <w:tcBorders>
              <w:top w:val="single" w:sz="6" w:space="0" w:color="000000"/>
              <w:left w:val="single" w:sz="6" w:space="0" w:color="000000"/>
              <w:bottom w:val="single" w:sz="4" w:space="0" w:color="000000"/>
              <w:right w:val="single" w:sz="6" w:space="0" w:color="000000"/>
            </w:tcBorders>
            <w:vAlign w:val="center"/>
            <w:hideMark/>
          </w:tcPr>
          <w:p w14:paraId="38F28D87"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val="uk-UA" w:eastAsia="en-US"/>
              </w:rPr>
            </w:pPr>
            <w:r w:rsidRPr="00E23525">
              <w:rPr>
                <w:rFonts w:ascii="Times New Roman" w:eastAsia="Times New Roman" w:hAnsi="Times New Roman" w:cs="Times New Roman"/>
                <w:w w:val="95"/>
                <w:lang w:val="uk-UA" w:eastAsia="en-US"/>
              </w:rPr>
              <w:t xml:space="preserve">Пропозиція </w:t>
            </w:r>
            <w:r w:rsidRPr="00E23525">
              <w:rPr>
                <w:rFonts w:ascii="Times New Roman" w:eastAsia="Times New Roman" w:hAnsi="Times New Roman" w:cs="Times New Roman"/>
                <w:lang w:val="uk-UA" w:eastAsia="en-US"/>
              </w:rPr>
              <w:t>2</w:t>
            </w:r>
          </w:p>
        </w:tc>
        <w:tc>
          <w:tcPr>
            <w:tcW w:w="1943" w:type="dxa"/>
            <w:tcBorders>
              <w:top w:val="single" w:sz="6" w:space="0" w:color="000000"/>
              <w:left w:val="single" w:sz="6" w:space="0" w:color="000000"/>
              <w:bottom w:val="single" w:sz="4" w:space="0" w:color="000000"/>
              <w:right w:val="single" w:sz="6" w:space="0" w:color="000000"/>
            </w:tcBorders>
            <w:vAlign w:val="center"/>
            <w:hideMark/>
          </w:tcPr>
          <w:p w14:paraId="4C2C5466"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val="uk-UA" w:eastAsia="en-US"/>
              </w:rPr>
            </w:pPr>
            <w:r w:rsidRPr="00E23525">
              <w:rPr>
                <w:rFonts w:ascii="Times New Roman" w:eastAsia="Times New Roman" w:hAnsi="Times New Roman" w:cs="Times New Roman"/>
                <w:w w:val="95"/>
                <w:lang w:val="uk-UA" w:eastAsia="en-US"/>
              </w:rPr>
              <w:t xml:space="preserve">Пропозиція </w:t>
            </w:r>
            <w:r w:rsidRPr="00E23525">
              <w:rPr>
                <w:rFonts w:ascii="Times New Roman" w:eastAsia="Times New Roman" w:hAnsi="Times New Roman" w:cs="Times New Roman"/>
                <w:lang w:val="uk-UA" w:eastAsia="en-US"/>
              </w:rPr>
              <w:t>3</w:t>
            </w:r>
          </w:p>
        </w:tc>
        <w:tc>
          <w:tcPr>
            <w:tcW w:w="1843" w:type="dxa"/>
            <w:tcBorders>
              <w:top w:val="single" w:sz="6" w:space="0" w:color="000000"/>
              <w:left w:val="single" w:sz="6" w:space="0" w:color="000000"/>
              <w:bottom w:val="single" w:sz="4" w:space="0" w:color="000000"/>
              <w:right w:val="single" w:sz="6" w:space="0" w:color="000000"/>
            </w:tcBorders>
            <w:vAlign w:val="center"/>
            <w:hideMark/>
          </w:tcPr>
          <w:p w14:paraId="5BAEBD85"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Пропозиція 4</w:t>
            </w:r>
          </w:p>
        </w:tc>
        <w:tc>
          <w:tcPr>
            <w:tcW w:w="1317" w:type="dxa"/>
            <w:tcBorders>
              <w:top w:val="single" w:sz="6" w:space="0" w:color="000000"/>
              <w:left w:val="single" w:sz="6" w:space="0" w:color="000000"/>
              <w:bottom w:val="single" w:sz="4" w:space="0" w:color="000000"/>
              <w:right w:val="single" w:sz="6" w:space="0" w:color="000000"/>
            </w:tcBorders>
            <w:vAlign w:val="center"/>
          </w:tcPr>
          <w:p w14:paraId="59A989CE"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PROZORRO MARKET</w:t>
            </w:r>
          </w:p>
          <w:p w14:paraId="581892A7"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 xml:space="preserve">* </w:t>
            </w:r>
            <w:r w:rsidRPr="00E23525">
              <w:rPr>
                <w:rFonts w:ascii="Times New Roman" w:eastAsia="Times New Roman" w:hAnsi="Times New Roman" w:cs="Times New Roman"/>
                <w:w w:val="95"/>
                <w:lang w:val="uk-UA" w:eastAsia="en-US"/>
              </w:rPr>
              <w:t>або</w:t>
            </w:r>
          </w:p>
          <w:p w14:paraId="41BF034F"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val="uk-UA" w:eastAsia="en-US"/>
              </w:rPr>
            </w:pPr>
          </w:p>
        </w:tc>
      </w:tr>
      <w:tr w:rsidR="00E23525" w:rsidRPr="0025417A" w14:paraId="70C2880A" w14:textId="77777777" w:rsidTr="00E23525">
        <w:trPr>
          <w:trHeight w:hRule="exact" w:val="713"/>
        </w:trPr>
        <w:tc>
          <w:tcPr>
            <w:tcW w:w="1742" w:type="dxa"/>
            <w:vMerge w:val="restart"/>
            <w:tcBorders>
              <w:top w:val="single" w:sz="4" w:space="0" w:color="000000"/>
              <w:left w:val="single" w:sz="4" w:space="0" w:color="000000"/>
              <w:bottom w:val="single" w:sz="4" w:space="0" w:color="000000"/>
              <w:right w:val="single" w:sz="4" w:space="0" w:color="000000"/>
            </w:tcBorders>
            <w:hideMark/>
          </w:tcPr>
          <w:p w14:paraId="7DE590C0" w14:textId="77777777" w:rsidR="00E23525" w:rsidRPr="00E23525" w:rsidRDefault="00E23525" w:rsidP="00E23525">
            <w:pPr>
              <w:widowControl w:val="0"/>
              <w:autoSpaceDE w:val="0"/>
              <w:autoSpaceDN w:val="0"/>
              <w:spacing w:after="0" w:line="240" w:lineRule="auto"/>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Алкогольні напої в асортименті</w:t>
            </w:r>
          </w:p>
        </w:tc>
        <w:tc>
          <w:tcPr>
            <w:tcW w:w="7655" w:type="dxa"/>
            <w:gridSpan w:val="5"/>
            <w:tcBorders>
              <w:top w:val="single" w:sz="4" w:space="0" w:color="000000"/>
              <w:left w:val="single" w:sz="4" w:space="0" w:color="000000"/>
              <w:bottom w:val="single" w:sz="4" w:space="0" w:color="000000"/>
              <w:right w:val="single" w:sz="4" w:space="0" w:color="000000"/>
            </w:tcBorders>
            <w:hideMark/>
          </w:tcPr>
          <w:p w14:paraId="6AEF1341" w14:textId="77777777" w:rsidR="00E23525" w:rsidRPr="00E23525" w:rsidRDefault="00E23525" w:rsidP="00E23525">
            <w:pPr>
              <w:widowControl w:val="0"/>
              <w:autoSpaceDE w:val="0"/>
              <w:autoSpaceDN w:val="0"/>
              <w:spacing w:after="0" w:line="240" w:lineRule="auto"/>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Повне найменування юридичної/фізичної особи Джерело інформації моніторингу цін*</w:t>
            </w:r>
          </w:p>
        </w:tc>
      </w:tr>
      <w:tr w:rsidR="00E23525" w:rsidRPr="00E23525" w14:paraId="3EDCA982" w14:textId="77777777" w:rsidTr="00E23525">
        <w:trPr>
          <w:trHeight w:hRule="exact" w:val="1764"/>
        </w:trPr>
        <w:tc>
          <w:tcPr>
            <w:tcW w:w="1742" w:type="dxa"/>
            <w:vMerge/>
            <w:tcBorders>
              <w:top w:val="single" w:sz="4" w:space="0" w:color="000000"/>
              <w:left w:val="single" w:sz="4" w:space="0" w:color="000000"/>
              <w:bottom w:val="single" w:sz="4" w:space="0" w:color="000000"/>
              <w:right w:val="single" w:sz="4" w:space="0" w:color="000000"/>
            </w:tcBorders>
            <w:vAlign w:val="center"/>
            <w:hideMark/>
          </w:tcPr>
          <w:p w14:paraId="71E9E955" w14:textId="77777777" w:rsidR="00E23525" w:rsidRPr="00E23525" w:rsidRDefault="00E23525" w:rsidP="00E23525">
            <w:pPr>
              <w:spacing w:after="0" w:line="240" w:lineRule="auto"/>
              <w:rPr>
                <w:rFonts w:ascii="Times New Roman" w:eastAsia="Times New Roman" w:hAnsi="Times New Roman" w:cs="Times New Roman"/>
                <w:lang w:val="uk-UA" w:eastAsia="en-US"/>
              </w:rPr>
            </w:pPr>
          </w:p>
        </w:tc>
        <w:tc>
          <w:tcPr>
            <w:tcW w:w="1418" w:type="dxa"/>
            <w:tcBorders>
              <w:top w:val="single" w:sz="4" w:space="0" w:color="000000"/>
              <w:left w:val="single" w:sz="4" w:space="0" w:color="000000"/>
              <w:bottom w:val="single" w:sz="4" w:space="0" w:color="000000"/>
              <w:right w:val="single" w:sz="4" w:space="0" w:color="000000"/>
            </w:tcBorders>
            <w:hideMark/>
          </w:tcPr>
          <w:p w14:paraId="35A94BE7"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sz w:val="20"/>
                <w:szCs w:val="20"/>
                <w:lang w:val="uk-UA" w:eastAsia="en-US"/>
              </w:rPr>
            </w:pPr>
            <w:r w:rsidRPr="00E23525">
              <w:rPr>
                <w:rFonts w:ascii="Times New Roman" w:eastAsia="Times New Roman" w:hAnsi="Times New Roman" w:cs="Times New Roman"/>
                <w:sz w:val="20"/>
                <w:szCs w:val="20"/>
                <w:lang w:val="uk-UA" w:eastAsia="en-US"/>
              </w:rPr>
              <w:t>ТОВ ЕКА ТРЕЙД"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D1B7A8" w14:textId="77777777" w:rsidR="00E23525" w:rsidRPr="00E23525" w:rsidRDefault="00E23525" w:rsidP="00CC2FB0">
            <w:pPr>
              <w:widowControl w:val="0"/>
              <w:autoSpaceDE w:val="0"/>
              <w:autoSpaceDN w:val="0"/>
              <w:spacing w:after="0" w:line="240" w:lineRule="auto"/>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ТОВ "АДЕЛЬ ГРУП"</w:t>
            </w:r>
          </w:p>
        </w:tc>
        <w:tc>
          <w:tcPr>
            <w:tcW w:w="1943" w:type="dxa"/>
            <w:tcBorders>
              <w:top w:val="single" w:sz="4" w:space="0" w:color="000000"/>
              <w:left w:val="single" w:sz="4" w:space="0" w:color="000000"/>
              <w:bottom w:val="single" w:sz="4" w:space="0" w:color="000000"/>
              <w:right w:val="single" w:sz="4" w:space="0" w:color="000000"/>
            </w:tcBorders>
            <w:hideMark/>
          </w:tcPr>
          <w:p w14:paraId="1A7F8099"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sz w:val="20"/>
                <w:szCs w:val="20"/>
                <w:lang w:val="uk-UA" w:eastAsia="en-US"/>
              </w:rPr>
            </w:pPr>
            <w:r w:rsidRPr="00E23525">
              <w:rPr>
                <w:rFonts w:ascii="Times New Roman" w:eastAsia="Times New Roman" w:hAnsi="Times New Roman" w:cs="Times New Roman"/>
                <w:sz w:val="20"/>
                <w:szCs w:val="20"/>
                <w:lang w:val="uk-UA" w:eastAsia="en-US"/>
              </w:rPr>
              <w:t>ТОВ "ПРИВАТ АЛКО Україна"</w:t>
            </w:r>
          </w:p>
        </w:tc>
        <w:tc>
          <w:tcPr>
            <w:tcW w:w="1843" w:type="dxa"/>
            <w:tcBorders>
              <w:top w:val="single" w:sz="4" w:space="0" w:color="000000"/>
              <w:left w:val="single" w:sz="4" w:space="0" w:color="000000"/>
              <w:bottom w:val="single" w:sz="4" w:space="0" w:color="000000"/>
              <w:right w:val="single" w:sz="4" w:space="0" w:color="000000"/>
            </w:tcBorders>
            <w:hideMark/>
          </w:tcPr>
          <w:p w14:paraId="28753BE2" w14:textId="77777777" w:rsidR="00E23525" w:rsidRPr="00E23525" w:rsidRDefault="00E23525" w:rsidP="00E23525">
            <w:pPr>
              <w:widowControl w:val="0"/>
              <w:autoSpaceDE w:val="0"/>
              <w:autoSpaceDN w:val="0"/>
              <w:spacing w:after="0" w:line="240" w:lineRule="auto"/>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ТОВ Метро кеш енд кері»</w:t>
            </w:r>
          </w:p>
        </w:tc>
        <w:tc>
          <w:tcPr>
            <w:tcW w:w="1317" w:type="dxa"/>
            <w:tcBorders>
              <w:top w:val="single" w:sz="4" w:space="0" w:color="000000"/>
              <w:left w:val="single" w:sz="4" w:space="0" w:color="000000"/>
              <w:bottom w:val="single" w:sz="4" w:space="0" w:color="000000"/>
              <w:right w:val="single" w:sz="4" w:space="0" w:color="000000"/>
            </w:tcBorders>
            <w:hideMark/>
          </w:tcPr>
          <w:p w14:paraId="34871FD3" w14:textId="77777777" w:rsidR="00E23525" w:rsidRPr="00E23525" w:rsidRDefault="00E23525" w:rsidP="00E23525">
            <w:pPr>
              <w:widowControl w:val="0"/>
              <w:autoSpaceDE w:val="0"/>
              <w:autoSpaceDN w:val="0"/>
              <w:spacing w:after="0" w:line="240" w:lineRule="auto"/>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w:t>
            </w:r>
          </w:p>
        </w:tc>
      </w:tr>
      <w:tr w:rsidR="00E23525" w:rsidRPr="00E23525" w14:paraId="5C462465" w14:textId="77777777" w:rsidTr="00E23525">
        <w:trPr>
          <w:trHeight w:val="265"/>
        </w:trPr>
        <w:tc>
          <w:tcPr>
            <w:tcW w:w="1742" w:type="dxa"/>
            <w:vMerge/>
            <w:tcBorders>
              <w:top w:val="single" w:sz="4" w:space="0" w:color="000000"/>
              <w:left w:val="single" w:sz="4" w:space="0" w:color="000000"/>
              <w:bottom w:val="single" w:sz="4" w:space="0" w:color="000000"/>
              <w:right w:val="single" w:sz="4" w:space="0" w:color="000000"/>
            </w:tcBorders>
            <w:vAlign w:val="center"/>
            <w:hideMark/>
          </w:tcPr>
          <w:p w14:paraId="325FC17C" w14:textId="77777777" w:rsidR="00E23525" w:rsidRPr="00E23525" w:rsidRDefault="00E23525" w:rsidP="00E23525">
            <w:pPr>
              <w:spacing w:after="0" w:line="240" w:lineRule="auto"/>
              <w:rPr>
                <w:rFonts w:ascii="Times New Roman" w:eastAsia="Times New Roman" w:hAnsi="Times New Roman" w:cs="Times New Roman"/>
                <w:lang w:val="uk-UA" w:eastAsia="en-US"/>
              </w:rPr>
            </w:pPr>
          </w:p>
        </w:tc>
        <w:tc>
          <w:tcPr>
            <w:tcW w:w="7655" w:type="dxa"/>
            <w:gridSpan w:val="5"/>
            <w:tcBorders>
              <w:top w:val="single" w:sz="4" w:space="0" w:color="000000"/>
              <w:left w:val="single" w:sz="4" w:space="0" w:color="000000"/>
              <w:bottom w:val="single" w:sz="4" w:space="0" w:color="000000"/>
              <w:right w:val="single" w:sz="4" w:space="0" w:color="000000"/>
            </w:tcBorders>
            <w:hideMark/>
          </w:tcPr>
          <w:p w14:paraId="1E8E830C"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Ціна грн.</w:t>
            </w:r>
          </w:p>
        </w:tc>
      </w:tr>
      <w:tr w:rsidR="00E23525" w:rsidRPr="00E23525" w14:paraId="4FD15A0B" w14:textId="77777777" w:rsidTr="00E23525">
        <w:trPr>
          <w:trHeight w:hRule="exact" w:val="552"/>
        </w:trPr>
        <w:tc>
          <w:tcPr>
            <w:tcW w:w="1742" w:type="dxa"/>
            <w:vMerge/>
            <w:tcBorders>
              <w:top w:val="single" w:sz="4" w:space="0" w:color="000000"/>
              <w:left w:val="single" w:sz="4" w:space="0" w:color="000000"/>
              <w:bottom w:val="single" w:sz="4" w:space="0" w:color="000000"/>
              <w:right w:val="single" w:sz="4" w:space="0" w:color="000000"/>
            </w:tcBorders>
            <w:vAlign w:val="center"/>
            <w:hideMark/>
          </w:tcPr>
          <w:p w14:paraId="09EF2A02" w14:textId="77777777" w:rsidR="00E23525" w:rsidRPr="00E23525" w:rsidRDefault="00E23525" w:rsidP="00E23525">
            <w:pPr>
              <w:spacing w:after="0" w:line="240" w:lineRule="auto"/>
              <w:rPr>
                <w:rFonts w:ascii="Times New Roman" w:eastAsia="Times New Roman" w:hAnsi="Times New Roman" w:cs="Times New Roman"/>
                <w:lang w:val="uk-UA"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72B571C"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eastAsia="en-US"/>
              </w:rPr>
            </w:pPr>
            <w:r w:rsidRPr="00E23525">
              <w:rPr>
                <w:rFonts w:ascii="Times New Roman" w:eastAsia="Times New Roman" w:hAnsi="Times New Roman" w:cs="Times New Roman"/>
                <w:lang w:eastAsia="en-US"/>
              </w:rPr>
              <w:t>Додаток 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B9927C"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eastAsia="en-US"/>
              </w:rPr>
            </w:pPr>
            <w:r w:rsidRPr="00E23525">
              <w:rPr>
                <w:rFonts w:ascii="Times New Roman" w:eastAsia="Times New Roman" w:hAnsi="Times New Roman" w:cs="Times New Roman"/>
                <w:lang w:eastAsia="en-US"/>
              </w:rPr>
              <w:t>Додаток 2</w:t>
            </w:r>
          </w:p>
        </w:tc>
        <w:tc>
          <w:tcPr>
            <w:tcW w:w="1943" w:type="dxa"/>
            <w:tcBorders>
              <w:top w:val="single" w:sz="4" w:space="0" w:color="000000"/>
              <w:left w:val="single" w:sz="4" w:space="0" w:color="000000"/>
              <w:bottom w:val="single" w:sz="4" w:space="0" w:color="000000"/>
              <w:right w:val="single" w:sz="4" w:space="0" w:color="000000"/>
            </w:tcBorders>
            <w:vAlign w:val="center"/>
            <w:hideMark/>
          </w:tcPr>
          <w:p w14:paraId="2E355333" w14:textId="77777777" w:rsidR="00E23525" w:rsidRPr="00E23525" w:rsidRDefault="00E23525" w:rsidP="00E23525">
            <w:pPr>
              <w:widowControl w:val="0"/>
              <w:autoSpaceDE w:val="0"/>
              <w:autoSpaceDN w:val="0"/>
              <w:spacing w:after="0" w:line="240" w:lineRule="auto"/>
              <w:jc w:val="center"/>
              <w:rPr>
                <w:rFonts w:ascii="Times New Roman" w:eastAsia="Times New Roman" w:hAnsi="Times New Roman" w:cs="Times New Roman"/>
                <w:lang w:eastAsia="en-US"/>
              </w:rPr>
            </w:pPr>
            <w:r w:rsidRPr="00E23525">
              <w:rPr>
                <w:rFonts w:ascii="Times New Roman" w:eastAsia="Times New Roman" w:hAnsi="Times New Roman" w:cs="Times New Roman"/>
                <w:lang w:eastAsia="en-US"/>
              </w:rPr>
              <w:t>Додаток 3</w:t>
            </w:r>
          </w:p>
        </w:tc>
        <w:tc>
          <w:tcPr>
            <w:tcW w:w="1843" w:type="dxa"/>
            <w:tcBorders>
              <w:top w:val="single" w:sz="4" w:space="0" w:color="000000"/>
              <w:left w:val="single" w:sz="4" w:space="0" w:color="000000"/>
              <w:bottom w:val="single" w:sz="4" w:space="0" w:color="000000"/>
              <w:right w:val="single" w:sz="4" w:space="0" w:color="000000"/>
            </w:tcBorders>
            <w:hideMark/>
          </w:tcPr>
          <w:p w14:paraId="4EC58F30" w14:textId="77777777" w:rsidR="00E23525" w:rsidRPr="00E23525" w:rsidRDefault="00E23525" w:rsidP="00E23525">
            <w:pPr>
              <w:widowControl w:val="0"/>
              <w:autoSpaceDE w:val="0"/>
              <w:autoSpaceDN w:val="0"/>
              <w:spacing w:after="0" w:line="240" w:lineRule="auto"/>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Додаток 4</w:t>
            </w:r>
          </w:p>
        </w:tc>
        <w:tc>
          <w:tcPr>
            <w:tcW w:w="1317" w:type="dxa"/>
            <w:tcBorders>
              <w:top w:val="single" w:sz="4" w:space="0" w:color="000000"/>
              <w:left w:val="single" w:sz="4" w:space="0" w:color="000000"/>
              <w:bottom w:val="single" w:sz="4" w:space="0" w:color="000000"/>
              <w:right w:val="single" w:sz="4" w:space="0" w:color="000000"/>
            </w:tcBorders>
            <w:hideMark/>
          </w:tcPr>
          <w:p w14:paraId="0C12FF1B" w14:textId="77777777" w:rsidR="00E23525" w:rsidRPr="00E23525" w:rsidRDefault="00E23525" w:rsidP="00E23525">
            <w:pPr>
              <w:widowControl w:val="0"/>
              <w:autoSpaceDE w:val="0"/>
              <w:autoSpaceDN w:val="0"/>
              <w:spacing w:after="0" w:line="240" w:lineRule="auto"/>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w:t>
            </w:r>
          </w:p>
        </w:tc>
      </w:tr>
      <w:tr w:rsidR="00E23525" w:rsidRPr="00E23525" w14:paraId="7D6DB8B8" w14:textId="77777777" w:rsidTr="00E23525">
        <w:trPr>
          <w:trHeight w:val="437"/>
        </w:trPr>
        <w:tc>
          <w:tcPr>
            <w:tcW w:w="1742" w:type="dxa"/>
            <w:vMerge/>
            <w:tcBorders>
              <w:top w:val="single" w:sz="4" w:space="0" w:color="000000"/>
              <w:left w:val="single" w:sz="4" w:space="0" w:color="000000"/>
              <w:bottom w:val="single" w:sz="4" w:space="0" w:color="000000"/>
              <w:right w:val="single" w:sz="4" w:space="0" w:color="000000"/>
            </w:tcBorders>
            <w:vAlign w:val="center"/>
            <w:hideMark/>
          </w:tcPr>
          <w:p w14:paraId="2D782A6B" w14:textId="77777777" w:rsidR="00E23525" w:rsidRPr="00E23525" w:rsidRDefault="00E23525" w:rsidP="00E23525">
            <w:pPr>
              <w:spacing w:after="0" w:line="240" w:lineRule="auto"/>
              <w:rPr>
                <w:rFonts w:ascii="Times New Roman" w:eastAsia="Times New Roman" w:hAnsi="Times New Roman" w:cs="Times New Roman"/>
                <w:lang w:val="uk-UA" w:eastAsia="en-US"/>
              </w:rPr>
            </w:pPr>
          </w:p>
        </w:tc>
        <w:tc>
          <w:tcPr>
            <w:tcW w:w="7655" w:type="dxa"/>
            <w:gridSpan w:val="5"/>
            <w:tcBorders>
              <w:top w:val="single" w:sz="4" w:space="0" w:color="000000"/>
              <w:left w:val="single" w:sz="4" w:space="0" w:color="000000"/>
              <w:bottom w:val="single" w:sz="4" w:space="0" w:color="000000"/>
              <w:right w:val="single" w:sz="4" w:space="0" w:color="000000"/>
            </w:tcBorders>
            <w:hideMark/>
          </w:tcPr>
          <w:p w14:paraId="76001D37" w14:textId="77777777" w:rsidR="00E23525" w:rsidRPr="00E23525" w:rsidRDefault="00E23525" w:rsidP="00E23525">
            <w:pPr>
              <w:widowControl w:val="0"/>
              <w:autoSpaceDE w:val="0"/>
              <w:autoSpaceDN w:val="0"/>
              <w:spacing w:after="0" w:line="240" w:lineRule="auto"/>
              <w:rPr>
                <w:rFonts w:ascii="Times New Roman" w:eastAsia="Times New Roman" w:hAnsi="Times New Roman" w:cs="Times New Roman"/>
                <w:lang w:val="uk-UA" w:eastAsia="en-US"/>
              </w:rPr>
            </w:pPr>
            <w:r w:rsidRPr="00E23525">
              <w:rPr>
                <w:rFonts w:ascii="Times New Roman" w:eastAsia="Times New Roman" w:hAnsi="Times New Roman" w:cs="Times New Roman"/>
                <w:lang w:val="uk-UA" w:eastAsia="en-US"/>
              </w:rPr>
              <w:t>*Примітки</w:t>
            </w:r>
          </w:p>
        </w:tc>
      </w:tr>
    </w:tbl>
    <w:p w14:paraId="755460DA" w14:textId="77777777" w:rsidR="00E23525" w:rsidRPr="00E23525" w:rsidRDefault="00E23525" w:rsidP="00E23525">
      <w:pPr>
        <w:widowControl w:val="0"/>
        <w:autoSpaceDE w:val="0"/>
        <w:autoSpaceDN w:val="0"/>
        <w:spacing w:before="4" w:after="0" w:line="240" w:lineRule="auto"/>
        <w:rPr>
          <w:rFonts w:ascii="Times New Roman" w:eastAsia="Times New Roman" w:hAnsi="Times New Roman" w:cs="Times New Roman"/>
          <w:b/>
          <w:lang w:val="uk-UA" w:eastAsia="en-US"/>
        </w:rPr>
      </w:pPr>
    </w:p>
    <w:tbl>
      <w:tblPr>
        <w:tblW w:w="9451" w:type="dxa"/>
        <w:tblInd w:w="113" w:type="dxa"/>
        <w:tblLook w:val="04A0" w:firstRow="1" w:lastRow="0" w:firstColumn="1" w:lastColumn="0" w:noHBand="0" w:noVBand="1"/>
      </w:tblPr>
      <w:tblGrid>
        <w:gridCol w:w="3256"/>
        <w:gridCol w:w="902"/>
        <w:gridCol w:w="1170"/>
        <w:gridCol w:w="931"/>
        <w:gridCol w:w="1250"/>
        <w:gridCol w:w="992"/>
        <w:gridCol w:w="950"/>
      </w:tblGrid>
      <w:tr w:rsidR="00E23525" w:rsidRPr="00E23525" w14:paraId="726A8F8B" w14:textId="77777777" w:rsidTr="00E23525">
        <w:trPr>
          <w:trHeight w:val="1200"/>
        </w:trPr>
        <w:tc>
          <w:tcPr>
            <w:tcW w:w="3256" w:type="dxa"/>
            <w:tcBorders>
              <w:top w:val="single" w:sz="4" w:space="0" w:color="auto"/>
              <w:left w:val="single" w:sz="4" w:space="0" w:color="auto"/>
              <w:bottom w:val="single" w:sz="4" w:space="0" w:color="auto"/>
              <w:right w:val="single" w:sz="4" w:space="0" w:color="auto"/>
            </w:tcBorders>
            <w:noWrap/>
            <w:vAlign w:val="bottom"/>
            <w:hideMark/>
          </w:tcPr>
          <w:p w14:paraId="41148EB2"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902" w:type="dxa"/>
            <w:tcBorders>
              <w:top w:val="single" w:sz="4" w:space="0" w:color="auto"/>
              <w:left w:val="nil"/>
              <w:bottom w:val="single" w:sz="4" w:space="0" w:color="auto"/>
              <w:right w:val="single" w:sz="4" w:space="0" w:color="auto"/>
            </w:tcBorders>
            <w:noWrap/>
            <w:vAlign w:val="bottom"/>
            <w:hideMark/>
          </w:tcPr>
          <w:p w14:paraId="4CB3141C"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1170" w:type="dxa"/>
            <w:tcBorders>
              <w:top w:val="single" w:sz="4" w:space="0" w:color="auto"/>
              <w:left w:val="nil"/>
              <w:bottom w:val="single" w:sz="4" w:space="0" w:color="auto"/>
              <w:right w:val="single" w:sz="4" w:space="0" w:color="auto"/>
            </w:tcBorders>
            <w:vAlign w:val="center"/>
            <w:hideMark/>
          </w:tcPr>
          <w:p w14:paraId="0D176106"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xml:space="preserve">ТОВ ЕКА </w:t>
            </w:r>
            <w:r w:rsidRPr="00E23525">
              <w:rPr>
                <w:rFonts w:ascii="Times New Roman" w:eastAsia="Times New Roman" w:hAnsi="Times New Roman" w:cs="Times New Roman"/>
                <w:color w:val="000000"/>
                <w:lang w:val="uk-UA" w:eastAsia="uk-UA"/>
              </w:rPr>
              <w:br/>
              <w:t>ТРЕЙД"</w:t>
            </w:r>
          </w:p>
        </w:tc>
        <w:tc>
          <w:tcPr>
            <w:tcW w:w="931" w:type="dxa"/>
            <w:tcBorders>
              <w:top w:val="single" w:sz="4" w:space="0" w:color="auto"/>
              <w:left w:val="nil"/>
              <w:bottom w:val="single" w:sz="4" w:space="0" w:color="auto"/>
              <w:right w:val="single" w:sz="4" w:space="0" w:color="auto"/>
            </w:tcBorders>
            <w:vAlign w:val="center"/>
            <w:hideMark/>
          </w:tcPr>
          <w:p w14:paraId="54F1D767"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ТОВ "АДЕЛ</w:t>
            </w:r>
            <w:r w:rsidRPr="00E23525">
              <w:rPr>
                <w:rFonts w:ascii="Times New Roman" w:eastAsia="Times New Roman" w:hAnsi="Times New Roman" w:cs="Times New Roman"/>
                <w:color w:val="000000"/>
                <w:lang w:val="uk-UA" w:eastAsia="uk-UA"/>
              </w:rPr>
              <w:br/>
              <w:t>ГРУП"</w:t>
            </w:r>
          </w:p>
        </w:tc>
        <w:tc>
          <w:tcPr>
            <w:tcW w:w="1250" w:type="dxa"/>
            <w:tcBorders>
              <w:top w:val="single" w:sz="4" w:space="0" w:color="auto"/>
              <w:left w:val="nil"/>
              <w:bottom w:val="single" w:sz="4" w:space="0" w:color="auto"/>
              <w:right w:val="single" w:sz="4" w:space="0" w:color="auto"/>
            </w:tcBorders>
            <w:vAlign w:val="center"/>
            <w:hideMark/>
          </w:tcPr>
          <w:p w14:paraId="5CE17B69"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xml:space="preserve">ТОВ "ПРИВАТ </w:t>
            </w:r>
            <w:r w:rsidRPr="00E23525">
              <w:rPr>
                <w:rFonts w:ascii="Times New Roman" w:eastAsia="Times New Roman" w:hAnsi="Times New Roman" w:cs="Times New Roman"/>
                <w:color w:val="000000"/>
                <w:lang w:val="uk-UA" w:eastAsia="uk-UA"/>
              </w:rPr>
              <w:br/>
              <w:t>АЛКО Україна"</w:t>
            </w:r>
          </w:p>
        </w:tc>
        <w:tc>
          <w:tcPr>
            <w:tcW w:w="992" w:type="dxa"/>
            <w:tcBorders>
              <w:top w:val="single" w:sz="4" w:space="0" w:color="auto"/>
              <w:left w:val="nil"/>
              <w:bottom w:val="single" w:sz="4" w:space="0" w:color="auto"/>
              <w:right w:val="single" w:sz="4" w:space="0" w:color="auto"/>
            </w:tcBorders>
            <w:vAlign w:val="center"/>
            <w:hideMark/>
          </w:tcPr>
          <w:p w14:paraId="514841B0"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xml:space="preserve">ТОВ Метро </w:t>
            </w:r>
            <w:r w:rsidRPr="00E23525">
              <w:rPr>
                <w:rFonts w:ascii="Times New Roman" w:eastAsia="Times New Roman" w:hAnsi="Times New Roman" w:cs="Times New Roman"/>
                <w:color w:val="000000"/>
                <w:lang w:val="uk-UA" w:eastAsia="uk-UA"/>
              </w:rPr>
              <w:br/>
              <w:t>кеш енд кері»</w:t>
            </w:r>
          </w:p>
        </w:tc>
        <w:tc>
          <w:tcPr>
            <w:tcW w:w="950" w:type="dxa"/>
            <w:tcBorders>
              <w:top w:val="single" w:sz="4" w:space="0" w:color="auto"/>
              <w:left w:val="nil"/>
              <w:bottom w:val="single" w:sz="4" w:space="0" w:color="auto"/>
              <w:right w:val="single" w:sz="4" w:space="0" w:color="auto"/>
            </w:tcBorders>
            <w:vAlign w:val="center"/>
            <w:hideMark/>
          </w:tcPr>
          <w:p w14:paraId="5C0CCEE8"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середня</w:t>
            </w:r>
            <w:r w:rsidRPr="00E23525">
              <w:rPr>
                <w:rFonts w:ascii="Times New Roman" w:eastAsia="Times New Roman" w:hAnsi="Times New Roman" w:cs="Times New Roman"/>
                <w:color w:val="000000"/>
                <w:lang w:val="uk-UA" w:eastAsia="uk-UA"/>
              </w:rPr>
              <w:br/>
              <w:t xml:space="preserve"> ціна</w:t>
            </w:r>
          </w:p>
        </w:tc>
      </w:tr>
      <w:tr w:rsidR="00E23525" w:rsidRPr="00E23525" w14:paraId="71F5C0D4" w14:textId="77777777" w:rsidTr="00E23525">
        <w:trPr>
          <w:trHeight w:val="300"/>
        </w:trPr>
        <w:tc>
          <w:tcPr>
            <w:tcW w:w="3256" w:type="dxa"/>
            <w:tcBorders>
              <w:top w:val="nil"/>
              <w:left w:val="single" w:sz="4" w:space="0" w:color="auto"/>
              <w:bottom w:val="single" w:sz="4" w:space="0" w:color="auto"/>
              <w:right w:val="single" w:sz="4" w:space="0" w:color="auto"/>
            </w:tcBorders>
            <w:shd w:val="clear" w:color="auto" w:fill="BDD7EE"/>
            <w:noWrap/>
            <w:vAlign w:val="bottom"/>
            <w:hideMark/>
          </w:tcPr>
          <w:p w14:paraId="7D11AB99"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НАЙМЕНУВАННЯ</w:t>
            </w:r>
          </w:p>
        </w:tc>
        <w:tc>
          <w:tcPr>
            <w:tcW w:w="902" w:type="dxa"/>
            <w:tcBorders>
              <w:top w:val="nil"/>
              <w:left w:val="nil"/>
              <w:bottom w:val="single" w:sz="4" w:space="0" w:color="auto"/>
              <w:right w:val="single" w:sz="4" w:space="0" w:color="auto"/>
            </w:tcBorders>
            <w:shd w:val="clear" w:color="auto" w:fill="BDD7EE"/>
            <w:noWrap/>
            <w:vAlign w:val="bottom"/>
            <w:hideMark/>
          </w:tcPr>
          <w:p w14:paraId="29F10033"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кіл-ть</w:t>
            </w:r>
          </w:p>
        </w:tc>
        <w:tc>
          <w:tcPr>
            <w:tcW w:w="1170" w:type="dxa"/>
            <w:tcBorders>
              <w:top w:val="nil"/>
              <w:left w:val="nil"/>
              <w:bottom w:val="single" w:sz="4" w:space="0" w:color="auto"/>
              <w:right w:val="single" w:sz="4" w:space="0" w:color="auto"/>
            </w:tcBorders>
            <w:shd w:val="clear" w:color="auto" w:fill="BDD7EE"/>
            <w:noWrap/>
            <w:vAlign w:val="center"/>
            <w:hideMark/>
          </w:tcPr>
          <w:p w14:paraId="1DA1627F"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ціна з пдв</w:t>
            </w:r>
          </w:p>
        </w:tc>
        <w:tc>
          <w:tcPr>
            <w:tcW w:w="931" w:type="dxa"/>
            <w:tcBorders>
              <w:top w:val="nil"/>
              <w:left w:val="nil"/>
              <w:bottom w:val="single" w:sz="4" w:space="0" w:color="auto"/>
              <w:right w:val="single" w:sz="4" w:space="0" w:color="auto"/>
            </w:tcBorders>
            <w:shd w:val="clear" w:color="auto" w:fill="BDD7EE"/>
            <w:noWrap/>
            <w:vAlign w:val="center"/>
            <w:hideMark/>
          </w:tcPr>
          <w:p w14:paraId="534C5DEE"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ціна з пдв</w:t>
            </w:r>
          </w:p>
        </w:tc>
        <w:tc>
          <w:tcPr>
            <w:tcW w:w="1250" w:type="dxa"/>
            <w:tcBorders>
              <w:top w:val="nil"/>
              <w:left w:val="nil"/>
              <w:bottom w:val="single" w:sz="4" w:space="0" w:color="auto"/>
              <w:right w:val="single" w:sz="4" w:space="0" w:color="auto"/>
            </w:tcBorders>
            <w:shd w:val="clear" w:color="auto" w:fill="BDD7EE"/>
            <w:noWrap/>
            <w:vAlign w:val="center"/>
            <w:hideMark/>
          </w:tcPr>
          <w:p w14:paraId="33BC4B5A"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ціна з пдв</w:t>
            </w:r>
          </w:p>
        </w:tc>
        <w:tc>
          <w:tcPr>
            <w:tcW w:w="992" w:type="dxa"/>
            <w:tcBorders>
              <w:top w:val="nil"/>
              <w:left w:val="nil"/>
              <w:bottom w:val="single" w:sz="4" w:space="0" w:color="auto"/>
              <w:right w:val="single" w:sz="4" w:space="0" w:color="auto"/>
            </w:tcBorders>
            <w:shd w:val="clear" w:color="auto" w:fill="BDD7EE"/>
            <w:noWrap/>
            <w:vAlign w:val="center"/>
            <w:hideMark/>
          </w:tcPr>
          <w:p w14:paraId="59A39801"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ціна з пдв</w:t>
            </w:r>
          </w:p>
        </w:tc>
        <w:tc>
          <w:tcPr>
            <w:tcW w:w="950" w:type="dxa"/>
            <w:tcBorders>
              <w:top w:val="nil"/>
              <w:left w:val="nil"/>
              <w:bottom w:val="single" w:sz="4" w:space="0" w:color="auto"/>
              <w:right w:val="single" w:sz="4" w:space="0" w:color="auto"/>
            </w:tcBorders>
            <w:noWrap/>
            <w:vAlign w:val="center"/>
            <w:hideMark/>
          </w:tcPr>
          <w:p w14:paraId="740B562C"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r>
      <w:tr w:rsidR="00E23525" w:rsidRPr="00E23525" w14:paraId="073D8124" w14:textId="77777777" w:rsidTr="00E23525">
        <w:trPr>
          <w:trHeight w:val="300"/>
        </w:trPr>
        <w:tc>
          <w:tcPr>
            <w:tcW w:w="3256" w:type="dxa"/>
            <w:tcBorders>
              <w:top w:val="nil"/>
              <w:left w:val="single" w:sz="4" w:space="0" w:color="auto"/>
              <w:bottom w:val="single" w:sz="4" w:space="0" w:color="auto"/>
              <w:right w:val="single" w:sz="4" w:space="0" w:color="auto"/>
            </w:tcBorders>
            <w:noWrap/>
            <w:vAlign w:val="bottom"/>
            <w:hideMark/>
          </w:tcPr>
          <w:p w14:paraId="7BF3861D"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Коньяк  Hennessy, VS  1л  в с.к.(Франція) 40%</w:t>
            </w:r>
          </w:p>
        </w:tc>
        <w:tc>
          <w:tcPr>
            <w:tcW w:w="902" w:type="dxa"/>
            <w:tcBorders>
              <w:top w:val="nil"/>
              <w:left w:val="nil"/>
              <w:bottom w:val="single" w:sz="4" w:space="0" w:color="auto"/>
              <w:right w:val="single" w:sz="4" w:space="0" w:color="auto"/>
            </w:tcBorders>
            <w:noWrap/>
            <w:vAlign w:val="bottom"/>
            <w:hideMark/>
          </w:tcPr>
          <w:p w14:paraId="486D058A" w14:textId="77777777" w:rsidR="00E23525" w:rsidRPr="00E23525" w:rsidRDefault="00E23525" w:rsidP="00E23525">
            <w:pPr>
              <w:autoSpaceDN w:val="0"/>
              <w:spacing w:after="0" w:line="240" w:lineRule="auto"/>
              <w:jc w:val="right"/>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5</w:t>
            </w:r>
          </w:p>
        </w:tc>
        <w:tc>
          <w:tcPr>
            <w:tcW w:w="1170" w:type="dxa"/>
            <w:tcBorders>
              <w:top w:val="nil"/>
              <w:left w:val="nil"/>
              <w:bottom w:val="single" w:sz="4" w:space="0" w:color="auto"/>
              <w:right w:val="single" w:sz="4" w:space="0" w:color="auto"/>
            </w:tcBorders>
            <w:noWrap/>
            <w:vAlign w:val="center"/>
            <w:hideMark/>
          </w:tcPr>
          <w:p w14:paraId="197A547B"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2331,36</w:t>
            </w:r>
          </w:p>
        </w:tc>
        <w:tc>
          <w:tcPr>
            <w:tcW w:w="931" w:type="dxa"/>
            <w:tcBorders>
              <w:top w:val="nil"/>
              <w:left w:val="nil"/>
              <w:bottom w:val="single" w:sz="4" w:space="0" w:color="auto"/>
              <w:right w:val="single" w:sz="4" w:space="0" w:color="auto"/>
            </w:tcBorders>
            <w:noWrap/>
            <w:vAlign w:val="center"/>
            <w:hideMark/>
          </w:tcPr>
          <w:p w14:paraId="0507A1E4"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2298,90</w:t>
            </w:r>
          </w:p>
        </w:tc>
        <w:tc>
          <w:tcPr>
            <w:tcW w:w="1250" w:type="dxa"/>
            <w:tcBorders>
              <w:top w:val="nil"/>
              <w:left w:val="nil"/>
              <w:bottom w:val="single" w:sz="4" w:space="0" w:color="auto"/>
              <w:right w:val="single" w:sz="4" w:space="0" w:color="auto"/>
            </w:tcBorders>
            <w:noWrap/>
            <w:vAlign w:val="center"/>
            <w:hideMark/>
          </w:tcPr>
          <w:p w14:paraId="10DA6BF1"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2067,60</w:t>
            </w:r>
          </w:p>
        </w:tc>
        <w:tc>
          <w:tcPr>
            <w:tcW w:w="992" w:type="dxa"/>
            <w:tcBorders>
              <w:top w:val="nil"/>
              <w:left w:val="nil"/>
              <w:bottom w:val="single" w:sz="4" w:space="0" w:color="auto"/>
              <w:right w:val="single" w:sz="4" w:space="0" w:color="auto"/>
            </w:tcBorders>
            <w:noWrap/>
            <w:vAlign w:val="center"/>
            <w:hideMark/>
          </w:tcPr>
          <w:p w14:paraId="266BB44D"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950" w:type="dxa"/>
            <w:tcBorders>
              <w:top w:val="nil"/>
              <w:left w:val="nil"/>
              <w:bottom w:val="single" w:sz="4" w:space="0" w:color="auto"/>
              <w:right w:val="single" w:sz="4" w:space="0" w:color="auto"/>
            </w:tcBorders>
            <w:noWrap/>
            <w:vAlign w:val="center"/>
            <w:hideMark/>
          </w:tcPr>
          <w:p w14:paraId="0CF0A6D9"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2232,62</w:t>
            </w:r>
          </w:p>
        </w:tc>
      </w:tr>
      <w:tr w:rsidR="00E23525" w:rsidRPr="00E23525" w14:paraId="1D1CCB6E" w14:textId="77777777" w:rsidTr="00E23525">
        <w:trPr>
          <w:trHeight w:val="300"/>
        </w:trPr>
        <w:tc>
          <w:tcPr>
            <w:tcW w:w="3256" w:type="dxa"/>
            <w:tcBorders>
              <w:top w:val="nil"/>
              <w:left w:val="single" w:sz="4" w:space="0" w:color="auto"/>
              <w:bottom w:val="single" w:sz="4" w:space="0" w:color="auto"/>
              <w:right w:val="single" w:sz="4" w:space="0" w:color="auto"/>
            </w:tcBorders>
            <w:noWrap/>
            <w:vAlign w:val="bottom"/>
            <w:hideMark/>
          </w:tcPr>
          <w:p w14:paraId="5D8FFF4B"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xml:space="preserve">Коньяк Арарат 3* 0,5 л  40% </w:t>
            </w:r>
          </w:p>
        </w:tc>
        <w:tc>
          <w:tcPr>
            <w:tcW w:w="902" w:type="dxa"/>
            <w:tcBorders>
              <w:top w:val="nil"/>
              <w:left w:val="nil"/>
              <w:bottom w:val="single" w:sz="4" w:space="0" w:color="auto"/>
              <w:right w:val="single" w:sz="4" w:space="0" w:color="auto"/>
            </w:tcBorders>
            <w:noWrap/>
            <w:vAlign w:val="bottom"/>
            <w:hideMark/>
          </w:tcPr>
          <w:p w14:paraId="7841C971" w14:textId="77777777" w:rsidR="00E23525" w:rsidRPr="00E23525" w:rsidRDefault="00E23525" w:rsidP="00E23525">
            <w:pPr>
              <w:autoSpaceDN w:val="0"/>
              <w:spacing w:after="0" w:line="240" w:lineRule="auto"/>
              <w:jc w:val="right"/>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60</w:t>
            </w:r>
          </w:p>
        </w:tc>
        <w:tc>
          <w:tcPr>
            <w:tcW w:w="1170" w:type="dxa"/>
            <w:tcBorders>
              <w:top w:val="nil"/>
              <w:left w:val="nil"/>
              <w:bottom w:val="single" w:sz="4" w:space="0" w:color="auto"/>
              <w:right w:val="single" w:sz="4" w:space="0" w:color="auto"/>
            </w:tcBorders>
            <w:noWrap/>
            <w:vAlign w:val="center"/>
            <w:hideMark/>
          </w:tcPr>
          <w:p w14:paraId="0ED9F528"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931" w:type="dxa"/>
            <w:tcBorders>
              <w:top w:val="nil"/>
              <w:left w:val="nil"/>
              <w:bottom w:val="single" w:sz="4" w:space="0" w:color="auto"/>
              <w:right w:val="single" w:sz="4" w:space="0" w:color="auto"/>
            </w:tcBorders>
            <w:noWrap/>
            <w:vAlign w:val="center"/>
            <w:hideMark/>
          </w:tcPr>
          <w:p w14:paraId="5A9EB1CF"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442,50</w:t>
            </w:r>
          </w:p>
        </w:tc>
        <w:tc>
          <w:tcPr>
            <w:tcW w:w="1250" w:type="dxa"/>
            <w:tcBorders>
              <w:top w:val="nil"/>
              <w:left w:val="nil"/>
              <w:bottom w:val="single" w:sz="4" w:space="0" w:color="auto"/>
              <w:right w:val="single" w:sz="4" w:space="0" w:color="auto"/>
            </w:tcBorders>
            <w:noWrap/>
            <w:vAlign w:val="center"/>
            <w:hideMark/>
          </w:tcPr>
          <w:p w14:paraId="15182778"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371,14</w:t>
            </w:r>
          </w:p>
        </w:tc>
        <w:tc>
          <w:tcPr>
            <w:tcW w:w="992" w:type="dxa"/>
            <w:tcBorders>
              <w:top w:val="nil"/>
              <w:left w:val="nil"/>
              <w:bottom w:val="single" w:sz="4" w:space="0" w:color="auto"/>
              <w:right w:val="single" w:sz="4" w:space="0" w:color="auto"/>
            </w:tcBorders>
            <w:noWrap/>
            <w:vAlign w:val="center"/>
            <w:hideMark/>
          </w:tcPr>
          <w:p w14:paraId="5AAEF531"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479,90</w:t>
            </w:r>
          </w:p>
        </w:tc>
        <w:tc>
          <w:tcPr>
            <w:tcW w:w="950" w:type="dxa"/>
            <w:tcBorders>
              <w:top w:val="nil"/>
              <w:left w:val="nil"/>
              <w:bottom w:val="single" w:sz="4" w:space="0" w:color="auto"/>
              <w:right w:val="single" w:sz="4" w:space="0" w:color="auto"/>
            </w:tcBorders>
            <w:noWrap/>
            <w:vAlign w:val="center"/>
            <w:hideMark/>
          </w:tcPr>
          <w:p w14:paraId="05014766"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431,18</w:t>
            </w:r>
          </w:p>
        </w:tc>
      </w:tr>
      <w:tr w:rsidR="00E23525" w:rsidRPr="00E23525" w14:paraId="170BF16D" w14:textId="77777777" w:rsidTr="00E23525">
        <w:trPr>
          <w:trHeight w:val="300"/>
        </w:trPr>
        <w:tc>
          <w:tcPr>
            <w:tcW w:w="3256" w:type="dxa"/>
            <w:tcBorders>
              <w:top w:val="nil"/>
              <w:left w:val="single" w:sz="4" w:space="0" w:color="auto"/>
              <w:bottom w:val="single" w:sz="4" w:space="0" w:color="auto"/>
              <w:right w:val="single" w:sz="4" w:space="0" w:color="auto"/>
            </w:tcBorders>
            <w:noWrap/>
            <w:vAlign w:val="bottom"/>
            <w:hideMark/>
          </w:tcPr>
          <w:p w14:paraId="74B4F75A"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xml:space="preserve">Коньяк Арарат 5* 0,5 л 40% </w:t>
            </w:r>
          </w:p>
        </w:tc>
        <w:tc>
          <w:tcPr>
            <w:tcW w:w="902" w:type="dxa"/>
            <w:tcBorders>
              <w:top w:val="nil"/>
              <w:left w:val="nil"/>
              <w:bottom w:val="single" w:sz="4" w:space="0" w:color="auto"/>
              <w:right w:val="single" w:sz="4" w:space="0" w:color="auto"/>
            </w:tcBorders>
            <w:noWrap/>
            <w:vAlign w:val="bottom"/>
            <w:hideMark/>
          </w:tcPr>
          <w:p w14:paraId="5D8220F8" w14:textId="77777777" w:rsidR="00E23525" w:rsidRPr="00E23525" w:rsidRDefault="00E23525" w:rsidP="00E23525">
            <w:pPr>
              <w:autoSpaceDN w:val="0"/>
              <w:spacing w:after="0" w:line="240" w:lineRule="auto"/>
              <w:jc w:val="right"/>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40</w:t>
            </w:r>
          </w:p>
        </w:tc>
        <w:tc>
          <w:tcPr>
            <w:tcW w:w="1170" w:type="dxa"/>
            <w:tcBorders>
              <w:top w:val="nil"/>
              <w:left w:val="nil"/>
              <w:bottom w:val="single" w:sz="4" w:space="0" w:color="auto"/>
              <w:right w:val="single" w:sz="4" w:space="0" w:color="auto"/>
            </w:tcBorders>
            <w:noWrap/>
            <w:vAlign w:val="center"/>
            <w:hideMark/>
          </w:tcPr>
          <w:p w14:paraId="6437ABE0"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502,86</w:t>
            </w:r>
          </w:p>
        </w:tc>
        <w:tc>
          <w:tcPr>
            <w:tcW w:w="931" w:type="dxa"/>
            <w:tcBorders>
              <w:top w:val="nil"/>
              <w:left w:val="nil"/>
              <w:bottom w:val="single" w:sz="4" w:space="0" w:color="auto"/>
              <w:right w:val="single" w:sz="4" w:space="0" w:color="auto"/>
            </w:tcBorders>
            <w:noWrap/>
            <w:vAlign w:val="center"/>
            <w:hideMark/>
          </w:tcPr>
          <w:p w14:paraId="46C98BCA"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558,72</w:t>
            </w:r>
          </w:p>
        </w:tc>
        <w:tc>
          <w:tcPr>
            <w:tcW w:w="1250" w:type="dxa"/>
            <w:tcBorders>
              <w:top w:val="nil"/>
              <w:left w:val="nil"/>
              <w:bottom w:val="single" w:sz="4" w:space="0" w:color="auto"/>
              <w:right w:val="single" w:sz="4" w:space="0" w:color="auto"/>
            </w:tcBorders>
            <w:noWrap/>
            <w:vAlign w:val="center"/>
            <w:hideMark/>
          </w:tcPr>
          <w:p w14:paraId="3D048EF0"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525,74</w:t>
            </w:r>
          </w:p>
        </w:tc>
        <w:tc>
          <w:tcPr>
            <w:tcW w:w="992" w:type="dxa"/>
            <w:noWrap/>
            <w:vAlign w:val="bottom"/>
            <w:hideMark/>
          </w:tcPr>
          <w:p w14:paraId="72EC5CC2" w14:textId="77777777" w:rsidR="00E23525" w:rsidRPr="00E23525" w:rsidRDefault="00E23525" w:rsidP="00E23525">
            <w:pPr>
              <w:widowControl w:val="0"/>
              <w:autoSpaceDE w:val="0"/>
              <w:autoSpaceDN w:val="0"/>
              <w:spacing w:after="0" w:line="240" w:lineRule="auto"/>
              <w:rPr>
                <w:rFonts w:ascii="Times New Roman" w:eastAsia="Times New Roman" w:hAnsi="Times New Roman" w:cs="Times New Roman"/>
                <w:color w:val="000000"/>
                <w:lang w:val="uk-UA" w:eastAsia="uk-UA"/>
              </w:rPr>
            </w:pPr>
          </w:p>
        </w:tc>
        <w:tc>
          <w:tcPr>
            <w:tcW w:w="950" w:type="dxa"/>
            <w:tcBorders>
              <w:top w:val="nil"/>
              <w:left w:val="single" w:sz="4" w:space="0" w:color="auto"/>
              <w:bottom w:val="single" w:sz="4" w:space="0" w:color="auto"/>
              <w:right w:val="single" w:sz="4" w:space="0" w:color="auto"/>
            </w:tcBorders>
            <w:noWrap/>
            <w:vAlign w:val="center"/>
            <w:hideMark/>
          </w:tcPr>
          <w:p w14:paraId="70AF7AEE"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529,11</w:t>
            </w:r>
          </w:p>
        </w:tc>
      </w:tr>
      <w:tr w:rsidR="00E23525" w:rsidRPr="00E23525" w14:paraId="02200580" w14:textId="77777777" w:rsidTr="00E23525">
        <w:trPr>
          <w:trHeight w:val="300"/>
        </w:trPr>
        <w:tc>
          <w:tcPr>
            <w:tcW w:w="3256" w:type="dxa"/>
            <w:tcBorders>
              <w:top w:val="nil"/>
              <w:left w:val="single" w:sz="4" w:space="0" w:color="auto"/>
              <w:bottom w:val="single" w:sz="4" w:space="0" w:color="auto"/>
              <w:right w:val="single" w:sz="4" w:space="0" w:color="auto"/>
            </w:tcBorders>
            <w:noWrap/>
            <w:vAlign w:val="bottom"/>
            <w:hideMark/>
          </w:tcPr>
          <w:p w14:paraId="4039AAE7"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xml:space="preserve">Коньяк Sarajishvili 3* </w:t>
            </w:r>
          </w:p>
        </w:tc>
        <w:tc>
          <w:tcPr>
            <w:tcW w:w="902" w:type="dxa"/>
            <w:tcBorders>
              <w:top w:val="nil"/>
              <w:left w:val="nil"/>
              <w:bottom w:val="single" w:sz="4" w:space="0" w:color="auto"/>
              <w:right w:val="single" w:sz="4" w:space="0" w:color="auto"/>
            </w:tcBorders>
            <w:noWrap/>
            <w:vAlign w:val="bottom"/>
            <w:hideMark/>
          </w:tcPr>
          <w:p w14:paraId="7F5E449E" w14:textId="77777777" w:rsidR="00E23525" w:rsidRPr="00E23525" w:rsidRDefault="00E23525" w:rsidP="00E23525">
            <w:pPr>
              <w:autoSpaceDN w:val="0"/>
              <w:spacing w:after="0" w:line="240" w:lineRule="auto"/>
              <w:jc w:val="right"/>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40</w:t>
            </w:r>
          </w:p>
        </w:tc>
        <w:tc>
          <w:tcPr>
            <w:tcW w:w="1170" w:type="dxa"/>
            <w:tcBorders>
              <w:top w:val="nil"/>
              <w:left w:val="nil"/>
              <w:bottom w:val="single" w:sz="4" w:space="0" w:color="auto"/>
              <w:right w:val="single" w:sz="4" w:space="0" w:color="auto"/>
            </w:tcBorders>
            <w:noWrap/>
            <w:vAlign w:val="center"/>
            <w:hideMark/>
          </w:tcPr>
          <w:p w14:paraId="5E7B6665"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931" w:type="dxa"/>
            <w:tcBorders>
              <w:top w:val="nil"/>
              <w:left w:val="nil"/>
              <w:bottom w:val="single" w:sz="4" w:space="0" w:color="auto"/>
              <w:right w:val="single" w:sz="4" w:space="0" w:color="auto"/>
            </w:tcBorders>
            <w:noWrap/>
            <w:vAlign w:val="center"/>
            <w:hideMark/>
          </w:tcPr>
          <w:p w14:paraId="3F141A6A"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1250" w:type="dxa"/>
            <w:tcBorders>
              <w:top w:val="nil"/>
              <w:left w:val="nil"/>
              <w:bottom w:val="single" w:sz="4" w:space="0" w:color="auto"/>
              <w:right w:val="single" w:sz="4" w:space="0" w:color="auto"/>
            </w:tcBorders>
            <w:noWrap/>
            <w:vAlign w:val="center"/>
            <w:hideMark/>
          </w:tcPr>
          <w:p w14:paraId="014639AA"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347,38</w:t>
            </w:r>
          </w:p>
        </w:tc>
        <w:tc>
          <w:tcPr>
            <w:tcW w:w="992" w:type="dxa"/>
            <w:tcBorders>
              <w:top w:val="single" w:sz="4" w:space="0" w:color="auto"/>
              <w:left w:val="nil"/>
              <w:bottom w:val="single" w:sz="4" w:space="0" w:color="auto"/>
              <w:right w:val="single" w:sz="4" w:space="0" w:color="auto"/>
            </w:tcBorders>
            <w:noWrap/>
            <w:vAlign w:val="center"/>
            <w:hideMark/>
          </w:tcPr>
          <w:p w14:paraId="7E1EEA79"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379,90</w:t>
            </w:r>
          </w:p>
        </w:tc>
        <w:tc>
          <w:tcPr>
            <w:tcW w:w="950" w:type="dxa"/>
            <w:tcBorders>
              <w:top w:val="nil"/>
              <w:left w:val="nil"/>
              <w:bottom w:val="single" w:sz="4" w:space="0" w:color="auto"/>
              <w:right w:val="single" w:sz="4" w:space="0" w:color="auto"/>
            </w:tcBorders>
            <w:noWrap/>
            <w:vAlign w:val="center"/>
            <w:hideMark/>
          </w:tcPr>
          <w:p w14:paraId="03161B40"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363,64</w:t>
            </w:r>
          </w:p>
        </w:tc>
      </w:tr>
      <w:tr w:rsidR="00E23525" w:rsidRPr="00E23525" w14:paraId="143D7BDB" w14:textId="77777777" w:rsidTr="00E23525">
        <w:trPr>
          <w:trHeight w:val="300"/>
        </w:trPr>
        <w:tc>
          <w:tcPr>
            <w:tcW w:w="3256" w:type="dxa"/>
            <w:tcBorders>
              <w:top w:val="nil"/>
              <w:left w:val="single" w:sz="4" w:space="0" w:color="auto"/>
              <w:bottom w:val="single" w:sz="4" w:space="0" w:color="auto"/>
              <w:right w:val="single" w:sz="4" w:space="0" w:color="auto"/>
            </w:tcBorders>
            <w:noWrap/>
            <w:vAlign w:val="bottom"/>
            <w:hideMark/>
          </w:tcPr>
          <w:p w14:paraId="217FA92A"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xml:space="preserve">Віскі "Jack Daniels" 1л (США) 40% </w:t>
            </w:r>
          </w:p>
        </w:tc>
        <w:tc>
          <w:tcPr>
            <w:tcW w:w="902" w:type="dxa"/>
            <w:tcBorders>
              <w:top w:val="nil"/>
              <w:left w:val="nil"/>
              <w:bottom w:val="single" w:sz="4" w:space="0" w:color="auto"/>
              <w:right w:val="single" w:sz="4" w:space="0" w:color="auto"/>
            </w:tcBorders>
            <w:noWrap/>
            <w:vAlign w:val="bottom"/>
            <w:hideMark/>
          </w:tcPr>
          <w:p w14:paraId="39897A6F" w14:textId="77777777" w:rsidR="00E23525" w:rsidRPr="00E23525" w:rsidRDefault="00E23525" w:rsidP="00E23525">
            <w:pPr>
              <w:autoSpaceDN w:val="0"/>
              <w:spacing w:after="0" w:line="240" w:lineRule="auto"/>
              <w:jc w:val="right"/>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5</w:t>
            </w:r>
          </w:p>
        </w:tc>
        <w:tc>
          <w:tcPr>
            <w:tcW w:w="1170" w:type="dxa"/>
            <w:tcBorders>
              <w:top w:val="nil"/>
              <w:left w:val="nil"/>
              <w:bottom w:val="single" w:sz="4" w:space="0" w:color="auto"/>
              <w:right w:val="single" w:sz="4" w:space="0" w:color="auto"/>
            </w:tcBorders>
            <w:noWrap/>
            <w:vAlign w:val="center"/>
            <w:hideMark/>
          </w:tcPr>
          <w:p w14:paraId="6A2ABFC6"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966,06</w:t>
            </w:r>
          </w:p>
        </w:tc>
        <w:tc>
          <w:tcPr>
            <w:tcW w:w="931" w:type="dxa"/>
            <w:tcBorders>
              <w:top w:val="nil"/>
              <w:left w:val="nil"/>
              <w:bottom w:val="single" w:sz="4" w:space="0" w:color="auto"/>
              <w:right w:val="single" w:sz="4" w:space="0" w:color="auto"/>
            </w:tcBorders>
            <w:noWrap/>
            <w:vAlign w:val="center"/>
            <w:hideMark/>
          </w:tcPr>
          <w:p w14:paraId="050C0BC4"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1028,70</w:t>
            </w:r>
          </w:p>
        </w:tc>
        <w:tc>
          <w:tcPr>
            <w:tcW w:w="1250" w:type="dxa"/>
            <w:tcBorders>
              <w:top w:val="nil"/>
              <w:left w:val="nil"/>
              <w:bottom w:val="single" w:sz="4" w:space="0" w:color="auto"/>
              <w:right w:val="single" w:sz="4" w:space="0" w:color="auto"/>
            </w:tcBorders>
            <w:noWrap/>
            <w:vAlign w:val="center"/>
            <w:hideMark/>
          </w:tcPr>
          <w:p w14:paraId="3A2C02D8"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1004,62</w:t>
            </w:r>
          </w:p>
        </w:tc>
        <w:tc>
          <w:tcPr>
            <w:tcW w:w="992" w:type="dxa"/>
            <w:tcBorders>
              <w:top w:val="nil"/>
              <w:left w:val="nil"/>
              <w:bottom w:val="single" w:sz="4" w:space="0" w:color="auto"/>
              <w:right w:val="single" w:sz="4" w:space="0" w:color="auto"/>
            </w:tcBorders>
            <w:noWrap/>
            <w:vAlign w:val="center"/>
            <w:hideMark/>
          </w:tcPr>
          <w:p w14:paraId="4575EB7D"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950" w:type="dxa"/>
            <w:tcBorders>
              <w:top w:val="nil"/>
              <w:left w:val="nil"/>
              <w:bottom w:val="single" w:sz="4" w:space="0" w:color="auto"/>
              <w:right w:val="single" w:sz="4" w:space="0" w:color="auto"/>
            </w:tcBorders>
            <w:noWrap/>
            <w:vAlign w:val="center"/>
            <w:hideMark/>
          </w:tcPr>
          <w:p w14:paraId="57D7FE23"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999,79</w:t>
            </w:r>
          </w:p>
        </w:tc>
      </w:tr>
      <w:tr w:rsidR="00E23525" w:rsidRPr="00E23525" w14:paraId="37AC06AE" w14:textId="77777777" w:rsidTr="00E23525">
        <w:trPr>
          <w:trHeight w:val="300"/>
        </w:trPr>
        <w:tc>
          <w:tcPr>
            <w:tcW w:w="3256" w:type="dxa"/>
            <w:tcBorders>
              <w:top w:val="nil"/>
              <w:left w:val="single" w:sz="4" w:space="0" w:color="auto"/>
              <w:bottom w:val="single" w:sz="4" w:space="0" w:color="auto"/>
              <w:right w:val="single" w:sz="4" w:space="0" w:color="auto"/>
            </w:tcBorders>
            <w:noWrap/>
            <w:vAlign w:val="bottom"/>
            <w:hideMark/>
          </w:tcPr>
          <w:p w14:paraId="15C52CB2"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xml:space="preserve">Віскі "Ballantines" 1л (Шотландія) 40% </w:t>
            </w:r>
          </w:p>
        </w:tc>
        <w:tc>
          <w:tcPr>
            <w:tcW w:w="902" w:type="dxa"/>
            <w:tcBorders>
              <w:top w:val="nil"/>
              <w:left w:val="nil"/>
              <w:bottom w:val="single" w:sz="4" w:space="0" w:color="auto"/>
              <w:right w:val="single" w:sz="4" w:space="0" w:color="auto"/>
            </w:tcBorders>
            <w:noWrap/>
            <w:vAlign w:val="bottom"/>
            <w:hideMark/>
          </w:tcPr>
          <w:p w14:paraId="48505B9D" w14:textId="77777777" w:rsidR="00E23525" w:rsidRPr="00E23525" w:rsidRDefault="00E23525" w:rsidP="00E23525">
            <w:pPr>
              <w:autoSpaceDN w:val="0"/>
              <w:spacing w:after="0" w:line="240" w:lineRule="auto"/>
              <w:jc w:val="right"/>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5</w:t>
            </w:r>
          </w:p>
        </w:tc>
        <w:tc>
          <w:tcPr>
            <w:tcW w:w="1170" w:type="dxa"/>
            <w:tcBorders>
              <w:top w:val="nil"/>
              <w:left w:val="nil"/>
              <w:bottom w:val="single" w:sz="4" w:space="0" w:color="auto"/>
              <w:right w:val="single" w:sz="4" w:space="0" w:color="auto"/>
            </w:tcBorders>
            <w:noWrap/>
            <w:vAlign w:val="center"/>
            <w:hideMark/>
          </w:tcPr>
          <w:p w14:paraId="4DD783A8"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760,50</w:t>
            </w:r>
          </w:p>
        </w:tc>
        <w:tc>
          <w:tcPr>
            <w:tcW w:w="931" w:type="dxa"/>
            <w:tcBorders>
              <w:top w:val="nil"/>
              <w:left w:val="nil"/>
              <w:bottom w:val="single" w:sz="4" w:space="0" w:color="auto"/>
              <w:right w:val="single" w:sz="4" w:space="0" w:color="auto"/>
            </w:tcBorders>
            <w:noWrap/>
            <w:vAlign w:val="center"/>
            <w:hideMark/>
          </w:tcPr>
          <w:p w14:paraId="5FE293E7"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828,00</w:t>
            </w:r>
          </w:p>
        </w:tc>
        <w:tc>
          <w:tcPr>
            <w:tcW w:w="1250" w:type="dxa"/>
            <w:tcBorders>
              <w:top w:val="nil"/>
              <w:left w:val="nil"/>
              <w:bottom w:val="single" w:sz="4" w:space="0" w:color="auto"/>
              <w:right w:val="single" w:sz="4" w:space="0" w:color="auto"/>
            </w:tcBorders>
            <w:noWrap/>
            <w:vAlign w:val="center"/>
            <w:hideMark/>
          </w:tcPr>
          <w:p w14:paraId="1250F6E3"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779,06</w:t>
            </w:r>
          </w:p>
        </w:tc>
        <w:tc>
          <w:tcPr>
            <w:tcW w:w="992" w:type="dxa"/>
            <w:tcBorders>
              <w:top w:val="nil"/>
              <w:left w:val="nil"/>
              <w:bottom w:val="single" w:sz="4" w:space="0" w:color="auto"/>
              <w:right w:val="single" w:sz="4" w:space="0" w:color="auto"/>
            </w:tcBorders>
            <w:noWrap/>
            <w:vAlign w:val="center"/>
            <w:hideMark/>
          </w:tcPr>
          <w:p w14:paraId="471C2081"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950" w:type="dxa"/>
            <w:tcBorders>
              <w:top w:val="nil"/>
              <w:left w:val="nil"/>
              <w:bottom w:val="single" w:sz="4" w:space="0" w:color="auto"/>
              <w:right w:val="single" w:sz="4" w:space="0" w:color="auto"/>
            </w:tcBorders>
            <w:noWrap/>
            <w:vAlign w:val="center"/>
            <w:hideMark/>
          </w:tcPr>
          <w:p w14:paraId="1D17DDFD"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789,19</w:t>
            </w:r>
          </w:p>
        </w:tc>
      </w:tr>
      <w:tr w:rsidR="00E23525" w:rsidRPr="00E23525" w14:paraId="1BFCEAED" w14:textId="77777777" w:rsidTr="00E23525">
        <w:trPr>
          <w:trHeight w:val="300"/>
        </w:trPr>
        <w:tc>
          <w:tcPr>
            <w:tcW w:w="3256" w:type="dxa"/>
            <w:tcBorders>
              <w:top w:val="nil"/>
              <w:left w:val="single" w:sz="4" w:space="0" w:color="auto"/>
              <w:bottom w:val="single" w:sz="4" w:space="0" w:color="auto"/>
              <w:right w:val="single" w:sz="4" w:space="0" w:color="auto"/>
            </w:tcBorders>
            <w:noWrap/>
            <w:vAlign w:val="bottom"/>
            <w:hideMark/>
          </w:tcPr>
          <w:p w14:paraId="5D891DE5"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Віскі Jameson, 1 л, %</w:t>
            </w:r>
          </w:p>
        </w:tc>
        <w:tc>
          <w:tcPr>
            <w:tcW w:w="902" w:type="dxa"/>
            <w:tcBorders>
              <w:top w:val="nil"/>
              <w:left w:val="nil"/>
              <w:bottom w:val="single" w:sz="4" w:space="0" w:color="auto"/>
              <w:right w:val="single" w:sz="4" w:space="0" w:color="auto"/>
            </w:tcBorders>
            <w:noWrap/>
            <w:vAlign w:val="bottom"/>
            <w:hideMark/>
          </w:tcPr>
          <w:p w14:paraId="704CCE7A" w14:textId="77777777" w:rsidR="00E23525" w:rsidRPr="00E23525" w:rsidRDefault="00E23525" w:rsidP="00E23525">
            <w:pPr>
              <w:autoSpaceDN w:val="0"/>
              <w:spacing w:after="0" w:line="240" w:lineRule="auto"/>
              <w:jc w:val="right"/>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5</w:t>
            </w:r>
          </w:p>
        </w:tc>
        <w:tc>
          <w:tcPr>
            <w:tcW w:w="1170" w:type="dxa"/>
            <w:tcBorders>
              <w:top w:val="nil"/>
              <w:left w:val="nil"/>
              <w:bottom w:val="single" w:sz="4" w:space="0" w:color="auto"/>
              <w:right w:val="single" w:sz="4" w:space="0" w:color="auto"/>
            </w:tcBorders>
            <w:noWrap/>
            <w:vAlign w:val="center"/>
            <w:hideMark/>
          </w:tcPr>
          <w:p w14:paraId="4D9A1AED"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954,48</w:t>
            </w:r>
          </w:p>
        </w:tc>
        <w:tc>
          <w:tcPr>
            <w:tcW w:w="931" w:type="dxa"/>
            <w:tcBorders>
              <w:top w:val="nil"/>
              <w:left w:val="nil"/>
              <w:bottom w:val="single" w:sz="4" w:space="0" w:color="auto"/>
              <w:right w:val="single" w:sz="4" w:space="0" w:color="auto"/>
            </w:tcBorders>
            <w:noWrap/>
            <w:vAlign w:val="center"/>
            <w:hideMark/>
          </w:tcPr>
          <w:p w14:paraId="2C07D2A3"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1035,96</w:t>
            </w:r>
          </w:p>
        </w:tc>
        <w:tc>
          <w:tcPr>
            <w:tcW w:w="1250" w:type="dxa"/>
            <w:tcBorders>
              <w:top w:val="nil"/>
              <w:left w:val="nil"/>
              <w:bottom w:val="single" w:sz="4" w:space="0" w:color="auto"/>
              <w:right w:val="single" w:sz="4" w:space="0" w:color="auto"/>
            </w:tcBorders>
            <w:noWrap/>
            <w:vAlign w:val="center"/>
            <w:hideMark/>
          </w:tcPr>
          <w:p w14:paraId="43287734"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974,00</w:t>
            </w:r>
          </w:p>
        </w:tc>
        <w:tc>
          <w:tcPr>
            <w:tcW w:w="992" w:type="dxa"/>
            <w:tcBorders>
              <w:top w:val="nil"/>
              <w:left w:val="nil"/>
              <w:bottom w:val="single" w:sz="4" w:space="0" w:color="auto"/>
              <w:right w:val="single" w:sz="4" w:space="0" w:color="auto"/>
            </w:tcBorders>
            <w:noWrap/>
            <w:vAlign w:val="center"/>
            <w:hideMark/>
          </w:tcPr>
          <w:p w14:paraId="0271E461"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950" w:type="dxa"/>
            <w:tcBorders>
              <w:top w:val="nil"/>
              <w:left w:val="nil"/>
              <w:bottom w:val="single" w:sz="4" w:space="0" w:color="auto"/>
              <w:right w:val="single" w:sz="4" w:space="0" w:color="auto"/>
            </w:tcBorders>
            <w:noWrap/>
            <w:vAlign w:val="center"/>
            <w:hideMark/>
          </w:tcPr>
          <w:p w14:paraId="66531296"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988,15</w:t>
            </w:r>
          </w:p>
        </w:tc>
      </w:tr>
      <w:tr w:rsidR="00E23525" w:rsidRPr="00E23525" w14:paraId="5E282875" w14:textId="77777777" w:rsidTr="00E23525">
        <w:trPr>
          <w:trHeight w:val="300"/>
        </w:trPr>
        <w:tc>
          <w:tcPr>
            <w:tcW w:w="3256" w:type="dxa"/>
            <w:tcBorders>
              <w:top w:val="nil"/>
              <w:left w:val="single" w:sz="4" w:space="0" w:color="auto"/>
              <w:bottom w:val="single" w:sz="4" w:space="0" w:color="auto"/>
              <w:right w:val="single" w:sz="4" w:space="0" w:color="auto"/>
            </w:tcBorders>
            <w:noWrap/>
            <w:vAlign w:val="bottom"/>
            <w:hideMark/>
          </w:tcPr>
          <w:p w14:paraId="50CD35D4"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Віскі "Chivas Regal" 1л в с.к.(Шотландія) 40%</w:t>
            </w:r>
          </w:p>
        </w:tc>
        <w:tc>
          <w:tcPr>
            <w:tcW w:w="902" w:type="dxa"/>
            <w:tcBorders>
              <w:top w:val="nil"/>
              <w:left w:val="nil"/>
              <w:bottom w:val="single" w:sz="4" w:space="0" w:color="auto"/>
              <w:right w:val="single" w:sz="4" w:space="0" w:color="auto"/>
            </w:tcBorders>
            <w:noWrap/>
            <w:vAlign w:val="bottom"/>
            <w:hideMark/>
          </w:tcPr>
          <w:p w14:paraId="6B96D48A" w14:textId="77777777" w:rsidR="00E23525" w:rsidRPr="00E23525" w:rsidRDefault="00E23525" w:rsidP="00E23525">
            <w:pPr>
              <w:autoSpaceDN w:val="0"/>
              <w:spacing w:after="0" w:line="240" w:lineRule="auto"/>
              <w:jc w:val="right"/>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5</w:t>
            </w:r>
          </w:p>
        </w:tc>
        <w:tc>
          <w:tcPr>
            <w:tcW w:w="1170" w:type="dxa"/>
            <w:tcBorders>
              <w:top w:val="nil"/>
              <w:left w:val="nil"/>
              <w:bottom w:val="single" w:sz="4" w:space="0" w:color="auto"/>
              <w:right w:val="single" w:sz="4" w:space="0" w:color="auto"/>
            </w:tcBorders>
            <w:noWrap/>
            <w:vAlign w:val="center"/>
            <w:hideMark/>
          </w:tcPr>
          <w:p w14:paraId="146499C3"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1566,90</w:t>
            </w:r>
          </w:p>
        </w:tc>
        <w:tc>
          <w:tcPr>
            <w:tcW w:w="931" w:type="dxa"/>
            <w:tcBorders>
              <w:top w:val="nil"/>
              <w:left w:val="nil"/>
              <w:bottom w:val="single" w:sz="4" w:space="0" w:color="auto"/>
              <w:right w:val="single" w:sz="4" w:space="0" w:color="auto"/>
            </w:tcBorders>
            <w:noWrap/>
            <w:vAlign w:val="center"/>
            <w:hideMark/>
          </w:tcPr>
          <w:p w14:paraId="726B8968"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1848,00</w:t>
            </w:r>
          </w:p>
        </w:tc>
        <w:tc>
          <w:tcPr>
            <w:tcW w:w="1250" w:type="dxa"/>
            <w:tcBorders>
              <w:top w:val="nil"/>
              <w:left w:val="nil"/>
              <w:bottom w:val="single" w:sz="4" w:space="0" w:color="auto"/>
              <w:right w:val="single" w:sz="4" w:space="0" w:color="auto"/>
            </w:tcBorders>
            <w:noWrap/>
            <w:vAlign w:val="center"/>
            <w:hideMark/>
          </w:tcPr>
          <w:p w14:paraId="22834422"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1737,45</w:t>
            </w:r>
          </w:p>
        </w:tc>
        <w:tc>
          <w:tcPr>
            <w:tcW w:w="992" w:type="dxa"/>
            <w:tcBorders>
              <w:top w:val="nil"/>
              <w:left w:val="nil"/>
              <w:bottom w:val="single" w:sz="4" w:space="0" w:color="auto"/>
              <w:right w:val="single" w:sz="4" w:space="0" w:color="auto"/>
            </w:tcBorders>
            <w:noWrap/>
            <w:vAlign w:val="center"/>
            <w:hideMark/>
          </w:tcPr>
          <w:p w14:paraId="20D98ED1"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950" w:type="dxa"/>
            <w:tcBorders>
              <w:top w:val="nil"/>
              <w:left w:val="nil"/>
              <w:bottom w:val="single" w:sz="4" w:space="0" w:color="auto"/>
              <w:right w:val="single" w:sz="4" w:space="0" w:color="auto"/>
            </w:tcBorders>
            <w:noWrap/>
            <w:vAlign w:val="center"/>
            <w:hideMark/>
          </w:tcPr>
          <w:p w14:paraId="55489FD2"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1717,45</w:t>
            </w:r>
          </w:p>
        </w:tc>
      </w:tr>
      <w:tr w:rsidR="00E23525" w:rsidRPr="00E23525" w14:paraId="5C2C7E04" w14:textId="77777777" w:rsidTr="00E23525">
        <w:trPr>
          <w:trHeight w:val="300"/>
        </w:trPr>
        <w:tc>
          <w:tcPr>
            <w:tcW w:w="3256" w:type="dxa"/>
            <w:tcBorders>
              <w:top w:val="nil"/>
              <w:left w:val="single" w:sz="4" w:space="0" w:color="auto"/>
              <w:bottom w:val="single" w:sz="4" w:space="0" w:color="auto"/>
              <w:right w:val="single" w:sz="4" w:space="0" w:color="auto"/>
            </w:tcBorders>
            <w:noWrap/>
            <w:vAlign w:val="bottom"/>
            <w:hideMark/>
          </w:tcPr>
          <w:p w14:paraId="45A5034B" w14:textId="77777777" w:rsidR="00E23525" w:rsidRPr="00E23525" w:rsidRDefault="00E23525" w:rsidP="00E23525">
            <w:pPr>
              <w:autoSpaceDN w:val="0"/>
              <w:spacing w:after="0" w:line="240" w:lineRule="auto"/>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Коньяк Закарпатський 0.5л</w:t>
            </w:r>
          </w:p>
        </w:tc>
        <w:tc>
          <w:tcPr>
            <w:tcW w:w="902" w:type="dxa"/>
            <w:tcBorders>
              <w:top w:val="nil"/>
              <w:left w:val="nil"/>
              <w:bottom w:val="single" w:sz="4" w:space="0" w:color="auto"/>
              <w:right w:val="single" w:sz="4" w:space="0" w:color="auto"/>
            </w:tcBorders>
            <w:noWrap/>
            <w:vAlign w:val="bottom"/>
            <w:hideMark/>
          </w:tcPr>
          <w:p w14:paraId="667C3893" w14:textId="77777777" w:rsidR="00E23525" w:rsidRPr="00E23525" w:rsidRDefault="00E23525" w:rsidP="00E23525">
            <w:pPr>
              <w:autoSpaceDN w:val="0"/>
              <w:spacing w:after="0" w:line="240" w:lineRule="auto"/>
              <w:jc w:val="right"/>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130</w:t>
            </w:r>
          </w:p>
        </w:tc>
        <w:tc>
          <w:tcPr>
            <w:tcW w:w="1170" w:type="dxa"/>
            <w:tcBorders>
              <w:top w:val="nil"/>
              <w:left w:val="nil"/>
              <w:bottom w:val="single" w:sz="4" w:space="0" w:color="auto"/>
              <w:right w:val="single" w:sz="4" w:space="0" w:color="auto"/>
            </w:tcBorders>
            <w:noWrap/>
            <w:vAlign w:val="center"/>
            <w:hideMark/>
          </w:tcPr>
          <w:p w14:paraId="4693418F"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214,26</w:t>
            </w:r>
          </w:p>
        </w:tc>
        <w:tc>
          <w:tcPr>
            <w:tcW w:w="931" w:type="dxa"/>
            <w:tcBorders>
              <w:top w:val="nil"/>
              <w:left w:val="nil"/>
              <w:bottom w:val="single" w:sz="4" w:space="0" w:color="auto"/>
              <w:right w:val="single" w:sz="4" w:space="0" w:color="auto"/>
            </w:tcBorders>
            <w:noWrap/>
            <w:vAlign w:val="center"/>
            <w:hideMark/>
          </w:tcPr>
          <w:p w14:paraId="1A46E2D8"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210,00</w:t>
            </w:r>
          </w:p>
        </w:tc>
        <w:tc>
          <w:tcPr>
            <w:tcW w:w="1250" w:type="dxa"/>
            <w:tcBorders>
              <w:top w:val="nil"/>
              <w:left w:val="nil"/>
              <w:bottom w:val="single" w:sz="4" w:space="0" w:color="auto"/>
              <w:right w:val="single" w:sz="4" w:space="0" w:color="auto"/>
            </w:tcBorders>
            <w:noWrap/>
            <w:vAlign w:val="center"/>
            <w:hideMark/>
          </w:tcPr>
          <w:p w14:paraId="2C792E6B"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236,30</w:t>
            </w:r>
          </w:p>
        </w:tc>
        <w:tc>
          <w:tcPr>
            <w:tcW w:w="992" w:type="dxa"/>
            <w:tcBorders>
              <w:top w:val="nil"/>
              <w:left w:val="nil"/>
              <w:bottom w:val="single" w:sz="4" w:space="0" w:color="auto"/>
              <w:right w:val="single" w:sz="4" w:space="0" w:color="auto"/>
            </w:tcBorders>
            <w:noWrap/>
            <w:vAlign w:val="center"/>
            <w:hideMark/>
          </w:tcPr>
          <w:p w14:paraId="3FF69052"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 </w:t>
            </w:r>
          </w:p>
        </w:tc>
        <w:tc>
          <w:tcPr>
            <w:tcW w:w="950" w:type="dxa"/>
            <w:tcBorders>
              <w:top w:val="nil"/>
              <w:left w:val="nil"/>
              <w:bottom w:val="single" w:sz="4" w:space="0" w:color="auto"/>
              <w:right w:val="single" w:sz="4" w:space="0" w:color="auto"/>
            </w:tcBorders>
            <w:noWrap/>
            <w:vAlign w:val="center"/>
            <w:hideMark/>
          </w:tcPr>
          <w:p w14:paraId="710B5E45" w14:textId="77777777" w:rsidR="00E23525" w:rsidRPr="00E23525" w:rsidRDefault="00E23525" w:rsidP="00E23525">
            <w:pPr>
              <w:autoSpaceDN w:val="0"/>
              <w:spacing w:after="0" w:line="240" w:lineRule="auto"/>
              <w:jc w:val="center"/>
              <w:rPr>
                <w:rFonts w:ascii="Times New Roman" w:eastAsia="Times New Roman" w:hAnsi="Times New Roman" w:cs="Times New Roman"/>
                <w:color w:val="000000"/>
                <w:lang w:val="uk-UA" w:eastAsia="uk-UA"/>
              </w:rPr>
            </w:pPr>
            <w:r w:rsidRPr="00E23525">
              <w:rPr>
                <w:rFonts w:ascii="Times New Roman" w:eastAsia="Times New Roman" w:hAnsi="Times New Roman" w:cs="Times New Roman"/>
                <w:color w:val="000000"/>
                <w:lang w:val="uk-UA" w:eastAsia="uk-UA"/>
              </w:rPr>
              <w:t>220,19</w:t>
            </w:r>
          </w:p>
        </w:tc>
      </w:tr>
    </w:tbl>
    <w:p w14:paraId="6EE79CB3" w14:textId="77777777" w:rsidR="00E23525" w:rsidRDefault="00E23525" w:rsidP="00863D87">
      <w:pPr>
        <w:jc w:val="both"/>
        <w:rPr>
          <w:rFonts w:ascii="Times New Roman" w:hAnsi="Times New Roman" w:cs="Times New Roman"/>
          <w:b/>
          <w:sz w:val="28"/>
          <w:szCs w:val="28"/>
          <w:lang w:val="uk-UA"/>
        </w:rPr>
      </w:pPr>
    </w:p>
    <w:p w14:paraId="6FEF8385" w14:textId="7674838D" w:rsidR="00863D87" w:rsidRPr="00863D87" w:rsidRDefault="00AD36B6" w:rsidP="00863D87">
      <w:pPr>
        <w:jc w:val="both"/>
        <w:rPr>
          <w:rFonts w:ascii="Times New Roman" w:hAnsi="Times New Roman" w:cs="Times New Roman"/>
          <w:sz w:val="28"/>
          <w:szCs w:val="28"/>
          <w:lang w:val="uk-UA"/>
        </w:rPr>
      </w:pPr>
      <w:r>
        <w:rPr>
          <w:rFonts w:ascii="Times New Roman" w:hAnsi="Times New Roman" w:cs="Times New Roman"/>
          <w:b/>
          <w:sz w:val="28"/>
          <w:szCs w:val="28"/>
        </w:rPr>
        <w:t xml:space="preserve">Уповноважена особа                  </w:t>
      </w:r>
      <w:r w:rsidR="00863D87" w:rsidRPr="00863D87">
        <w:rPr>
          <w:rFonts w:ascii="Times New Roman" w:hAnsi="Times New Roman" w:cs="Times New Roman"/>
          <w:b/>
          <w:sz w:val="28"/>
          <w:szCs w:val="28"/>
          <w:lang w:val="uk-UA"/>
        </w:rPr>
        <w:t xml:space="preserve">       </w:t>
      </w:r>
      <w:r w:rsidR="00863D87" w:rsidRPr="00863D87">
        <w:rPr>
          <w:rFonts w:ascii="Times New Roman" w:hAnsi="Times New Roman" w:cs="Times New Roman"/>
          <w:b/>
          <w:sz w:val="28"/>
          <w:szCs w:val="28"/>
          <w:lang w:val="uk-UA"/>
        </w:rPr>
        <w:tab/>
        <w:t xml:space="preserve">             </w:t>
      </w:r>
      <w:r w:rsidR="00863D87" w:rsidRPr="00863D87">
        <w:rPr>
          <w:rFonts w:ascii="Times New Roman" w:hAnsi="Times New Roman" w:cs="Times New Roman"/>
          <w:b/>
          <w:bCs/>
          <w:sz w:val="28"/>
          <w:szCs w:val="28"/>
          <w:lang w:val="uk-UA"/>
        </w:rPr>
        <w:t>Я.В. Звягінцева</w:t>
      </w:r>
    </w:p>
    <w:p w14:paraId="529568D2" w14:textId="77777777" w:rsidR="00863D87" w:rsidRPr="00863D87" w:rsidRDefault="00CF61DA" w:rsidP="00863D8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заступниця</w:t>
      </w:r>
      <w:r w:rsidR="00863D87" w:rsidRPr="00863D87">
        <w:rPr>
          <w:rFonts w:ascii="Times New Roman" w:hAnsi="Times New Roman" w:cs="Times New Roman"/>
          <w:sz w:val="28"/>
          <w:szCs w:val="28"/>
          <w:lang w:val="uk-UA"/>
        </w:rPr>
        <w:t xml:space="preserve"> завідувач</w:t>
      </w:r>
      <w:r>
        <w:rPr>
          <w:rFonts w:ascii="Times New Roman" w:hAnsi="Times New Roman" w:cs="Times New Roman"/>
          <w:sz w:val="28"/>
          <w:szCs w:val="28"/>
          <w:lang w:val="uk-UA"/>
        </w:rPr>
        <w:t>ки</w:t>
      </w:r>
      <w:r w:rsidR="00863D87" w:rsidRPr="00863D87">
        <w:rPr>
          <w:rFonts w:ascii="Times New Roman" w:hAnsi="Times New Roman" w:cs="Times New Roman"/>
          <w:sz w:val="28"/>
          <w:szCs w:val="28"/>
          <w:lang w:val="uk-UA"/>
        </w:rPr>
        <w:t xml:space="preserve"> ХПЧ</w:t>
      </w:r>
    </w:p>
    <w:p w14:paraId="48E32285" w14:textId="77777777" w:rsidR="00944BCA" w:rsidRDefault="00944BCA" w:rsidP="007E2263">
      <w:pPr>
        <w:jc w:val="both"/>
        <w:rPr>
          <w:rFonts w:ascii="Times New Roman" w:hAnsi="Times New Roman" w:cs="Times New Roman"/>
          <w:sz w:val="28"/>
          <w:szCs w:val="28"/>
          <w:lang w:val="uk-UA"/>
        </w:rPr>
      </w:pPr>
    </w:p>
    <w:p w14:paraId="4CB0272D" w14:textId="77777777" w:rsidR="005876A4" w:rsidRDefault="005876A4" w:rsidP="007E2263">
      <w:pPr>
        <w:jc w:val="both"/>
        <w:rPr>
          <w:rFonts w:ascii="Times New Roman" w:hAnsi="Times New Roman" w:cs="Times New Roman"/>
          <w:sz w:val="28"/>
          <w:szCs w:val="28"/>
          <w:lang w:val="uk-UA"/>
        </w:rPr>
      </w:pPr>
    </w:p>
    <w:sectPr w:rsidR="005876A4" w:rsidSect="00E23525">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51C37F3"/>
    <w:multiLevelType w:val="hybridMultilevel"/>
    <w:tmpl w:val="89A4F184"/>
    <w:lvl w:ilvl="0" w:tplc="284658B4">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AA5293"/>
    <w:multiLevelType w:val="hybridMultilevel"/>
    <w:tmpl w:val="C89CAFB4"/>
    <w:lvl w:ilvl="0" w:tplc="873A449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E140058"/>
    <w:multiLevelType w:val="hybridMultilevel"/>
    <w:tmpl w:val="E12279A0"/>
    <w:lvl w:ilvl="0" w:tplc="5498CD74">
      <w:start w:val="5"/>
      <w:numFmt w:val="decimal"/>
      <w:lvlText w:val="%1."/>
      <w:lvlJc w:val="left"/>
      <w:pPr>
        <w:ind w:left="456" w:hanging="240"/>
      </w:pPr>
      <w:rPr>
        <w:rFonts w:ascii="Times New Roman" w:eastAsia="Times New Roman" w:hAnsi="Times New Roman" w:cs="Times New Roman" w:hint="default"/>
        <w:b/>
        <w:bCs/>
        <w:spacing w:val="-3"/>
        <w:w w:val="99"/>
        <w:sz w:val="24"/>
        <w:szCs w:val="24"/>
      </w:rPr>
    </w:lvl>
    <w:lvl w:ilvl="1" w:tplc="92EE36FA">
      <w:numFmt w:val="bullet"/>
      <w:lvlText w:val="•"/>
      <w:lvlJc w:val="left"/>
      <w:pPr>
        <w:ind w:left="1422" w:hanging="240"/>
      </w:pPr>
      <w:rPr>
        <w:rFonts w:hint="default"/>
      </w:rPr>
    </w:lvl>
    <w:lvl w:ilvl="2" w:tplc="7A9A0BAC">
      <w:numFmt w:val="bullet"/>
      <w:lvlText w:val="•"/>
      <w:lvlJc w:val="left"/>
      <w:pPr>
        <w:ind w:left="2385" w:hanging="240"/>
      </w:pPr>
      <w:rPr>
        <w:rFonts w:hint="default"/>
      </w:rPr>
    </w:lvl>
    <w:lvl w:ilvl="3" w:tplc="169E1032">
      <w:numFmt w:val="bullet"/>
      <w:lvlText w:val="•"/>
      <w:lvlJc w:val="left"/>
      <w:pPr>
        <w:ind w:left="3347" w:hanging="240"/>
      </w:pPr>
      <w:rPr>
        <w:rFonts w:hint="default"/>
      </w:rPr>
    </w:lvl>
    <w:lvl w:ilvl="4" w:tplc="A08A56EA">
      <w:numFmt w:val="bullet"/>
      <w:lvlText w:val="•"/>
      <w:lvlJc w:val="left"/>
      <w:pPr>
        <w:ind w:left="4310" w:hanging="240"/>
      </w:pPr>
      <w:rPr>
        <w:rFonts w:hint="default"/>
      </w:rPr>
    </w:lvl>
    <w:lvl w:ilvl="5" w:tplc="C84C8FCC">
      <w:numFmt w:val="bullet"/>
      <w:lvlText w:val="•"/>
      <w:lvlJc w:val="left"/>
      <w:pPr>
        <w:ind w:left="5273" w:hanging="240"/>
      </w:pPr>
      <w:rPr>
        <w:rFonts w:hint="default"/>
      </w:rPr>
    </w:lvl>
    <w:lvl w:ilvl="6" w:tplc="31DAD452">
      <w:numFmt w:val="bullet"/>
      <w:lvlText w:val="•"/>
      <w:lvlJc w:val="left"/>
      <w:pPr>
        <w:ind w:left="6235" w:hanging="240"/>
      </w:pPr>
      <w:rPr>
        <w:rFonts w:hint="default"/>
      </w:rPr>
    </w:lvl>
    <w:lvl w:ilvl="7" w:tplc="0D68BC82">
      <w:numFmt w:val="bullet"/>
      <w:lvlText w:val="•"/>
      <w:lvlJc w:val="left"/>
      <w:pPr>
        <w:ind w:left="7198" w:hanging="240"/>
      </w:pPr>
      <w:rPr>
        <w:rFonts w:hint="default"/>
      </w:rPr>
    </w:lvl>
    <w:lvl w:ilvl="8" w:tplc="54EEABF2">
      <w:numFmt w:val="bullet"/>
      <w:lvlText w:val="•"/>
      <w:lvlJc w:val="left"/>
      <w:pPr>
        <w:ind w:left="8161" w:hanging="240"/>
      </w:pPr>
      <w:rPr>
        <w:rFonts w:hint="default"/>
      </w:rPr>
    </w:lvl>
  </w:abstractNum>
  <w:abstractNum w:abstractNumId="4" w15:restartNumberingAfterBreak="0">
    <w:nsid w:val="31C93B4F"/>
    <w:multiLevelType w:val="multilevel"/>
    <w:tmpl w:val="531CB33E"/>
    <w:lvl w:ilvl="0">
      <w:start w:val="1"/>
      <w:numFmt w:val="decimal"/>
      <w:lvlText w:val="%1."/>
      <w:lvlJc w:val="left"/>
      <w:pPr>
        <w:ind w:left="360" w:hanging="360"/>
      </w:pPr>
      <w:rPr>
        <w:rFonts w:eastAsia="Calibri" w:cs="Times New Roman" w:hint="default"/>
        <w:b/>
      </w:rPr>
    </w:lvl>
    <w:lvl w:ilvl="1">
      <w:start w:val="1"/>
      <w:numFmt w:val="decimal"/>
      <w:isLgl/>
      <w:lvlText w:val="%1.%2."/>
      <w:lvlJc w:val="left"/>
      <w:pPr>
        <w:ind w:left="525" w:hanging="52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 w15:restartNumberingAfterBreak="0">
    <w:nsid w:val="460A33E6"/>
    <w:multiLevelType w:val="hybridMultilevel"/>
    <w:tmpl w:val="6DCC8F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6323263"/>
    <w:multiLevelType w:val="hybridMultilevel"/>
    <w:tmpl w:val="9F563F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B53EA6"/>
    <w:multiLevelType w:val="hybridMultilevel"/>
    <w:tmpl w:val="B10832F8"/>
    <w:lvl w:ilvl="0" w:tplc="D9541088">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4F3E4B12"/>
    <w:multiLevelType w:val="hybridMultilevel"/>
    <w:tmpl w:val="63F409A2"/>
    <w:lvl w:ilvl="0" w:tplc="10EEC518">
      <w:start w:val="2"/>
      <w:numFmt w:val="decimal"/>
      <w:lvlText w:val="%1."/>
      <w:lvlJc w:val="left"/>
      <w:pPr>
        <w:ind w:left="116" w:hanging="274"/>
      </w:pPr>
      <w:rPr>
        <w:rFonts w:ascii="Times New Roman" w:eastAsia="Times New Roman" w:hAnsi="Times New Roman" w:cs="Times New Roman" w:hint="default"/>
        <w:b/>
        <w:bCs/>
        <w:spacing w:val="-30"/>
        <w:w w:val="99"/>
        <w:sz w:val="24"/>
        <w:szCs w:val="24"/>
      </w:rPr>
    </w:lvl>
    <w:lvl w:ilvl="1" w:tplc="CE3A409E">
      <w:numFmt w:val="bullet"/>
      <w:lvlText w:val="•"/>
      <w:lvlJc w:val="left"/>
      <w:pPr>
        <w:ind w:left="1138" w:hanging="274"/>
      </w:pPr>
      <w:rPr>
        <w:rFonts w:hint="default"/>
      </w:rPr>
    </w:lvl>
    <w:lvl w:ilvl="2" w:tplc="715EB85E">
      <w:numFmt w:val="bullet"/>
      <w:lvlText w:val="•"/>
      <w:lvlJc w:val="left"/>
      <w:pPr>
        <w:ind w:left="2157" w:hanging="274"/>
      </w:pPr>
      <w:rPr>
        <w:rFonts w:hint="default"/>
      </w:rPr>
    </w:lvl>
    <w:lvl w:ilvl="3" w:tplc="8C065AE4">
      <w:numFmt w:val="bullet"/>
      <w:lvlText w:val="•"/>
      <w:lvlJc w:val="left"/>
      <w:pPr>
        <w:ind w:left="3175" w:hanging="274"/>
      </w:pPr>
      <w:rPr>
        <w:rFonts w:hint="default"/>
      </w:rPr>
    </w:lvl>
    <w:lvl w:ilvl="4" w:tplc="42C86418">
      <w:numFmt w:val="bullet"/>
      <w:lvlText w:val="•"/>
      <w:lvlJc w:val="left"/>
      <w:pPr>
        <w:ind w:left="4194" w:hanging="274"/>
      </w:pPr>
      <w:rPr>
        <w:rFonts w:hint="default"/>
      </w:rPr>
    </w:lvl>
    <w:lvl w:ilvl="5" w:tplc="6A4C477A">
      <w:numFmt w:val="bullet"/>
      <w:lvlText w:val="•"/>
      <w:lvlJc w:val="left"/>
      <w:pPr>
        <w:ind w:left="5213" w:hanging="274"/>
      </w:pPr>
      <w:rPr>
        <w:rFonts w:hint="default"/>
      </w:rPr>
    </w:lvl>
    <w:lvl w:ilvl="6" w:tplc="79261778">
      <w:numFmt w:val="bullet"/>
      <w:lvlText w:val="•"/>
      <w:lvlJc w:val="left"/>
      <w:pPr>
        <w:ind w:left="6231" w:hanging="274"/>
      </w:pPr>
      <w:rPr>
        <w:rFonts w:hint="default"/>
      </w:rPr>
    </w:lvl>
    <w:lvl w:ilvl="7" w:tplc="DE645BEE">
      <w:numFmt w:val="bullet"/>
      <w:lvlText w:val="•"/>
      <w:lvlJc w:val="left"/>
      <w:pPr>
        <w:ind w:left="7250" w:hanging="274"/>
      </w:pPr>
      <w:rPr>
        <w:rFonts w:hint="default"/>
      </w:rPr>
    </w:lvl>
    <w:lvl w:ilvl="8" w:tplc="19809D64">
      <w:numFmt w:val="bullet"/>
      <w:lvlText w:val="•"/>
      <w:lvlJc w:val="left"/>
      <w:pPr>
        <w:ind w:left="8269" w:hanging="274"/>
      </w:pPr>
      <w:rPr>
        <w:rFonts w:hint="default"/>
      </w:rPr>
    </w:lvl>
  </w:abstractNum>
  <w:abstractNum w:abstractNumId="9" w15:restartNumberingAfterBreak="0">
    <w:nsid w:val="61321990"/>
    <w:multiLevelType w:val="hybridMultilevel"/>
    <w:tmpl w:val="DC9AB1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AB2754"/>
    <w:multiLevelType w:val="hybridMultilevel"/>
    <w:tmpl w:val="A34043EC"/>
    <w:lvl w:ilvl="0" w:tplc="6452375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2475956">
    <w:abstractNumId w:val="1"/>
  </w:num>
  <w:num w:numId="2" w16cid:durableId="904995296">
    <w:abstractNumId w:val="0"/>
  </w:num>
  <w:num w:numId="3" w16cid:durableId="2118719043">
    <w:abstractNumId w:val="10"/>
  </w:num>
  <w:num w:numId="4" w16cid:durableId="945499082">
    <w:abstractNumId w:val="8"/>
  </w:num>
  <w:num w:numId="5" w16cid:durableId="1866092924">
    <w:abstractNumId w:val="9"/>
  </w:num>
  <w:num w:numId="6" w16cid:durableId="289554489">
    <w:abstractNumId w:val="2"/>
  </w:num>
  <w:num w:numId="7" w16cid:durableId="961499242">
    <w:abstractNumId w:val="3"/>
  </w:num>
  <w:num w:numId="8" w16cid:durableId="1279530257">
    <w:abstractNumId w:val="6"/>
  </w:num>
  <w:num w:numId="9" w16cid:durableId="2092580659">
    <w:abstractNumId w:val="5"/>
  </w:num>
  <w:num w:numId="10" w16cid:durableId="1198618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0982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3430B"/>
    <w:rsid w:val="00074199"/>
    <w:rsid w:val="0007598A"/>
    <w:rsid w:val="00187848"/>
    <w:rsid w:val="001A2B70"/>
    <w:rsid w:val="001B4059"/>
    <w:rsid w:val="001C2AEE"/>
    <w:rsid w:val="001C5B46"/>
    <w:rsid w:val="001E739E"/>
    <w:rsid w:val="0025417A"/>
    <w:rsid w:val="00273CD6"/>
    <w:rsid w:val="002C5396"/>
    <w:rsid w:val="002F6645"/>
    <w:rsid w:val="003501C0"/>
    <w:rsid w:val="003D49F9"/>
    <w:rsid w:val="004271DF"/>
    <w:rsid w:val="00443355"/>
    <w:rsid w:val="0045726E"/>
    <w:rsid w:val="00537100"/>
    <w:rsid w:val="00544C52"/>
    <w:rsid w:val="00575718"/>
    <w:rsid w:val="005876A4"/>
    <w:rsid w:val="005B12A8"/>
    <w:rsid w:val="005D1162"/>
    <w:rsid w:val="005D7DBE"/>
    <w:rsid w:val="0061539D"/>
    <w:rsid w:val="00616CF1"/>
    <w:rsid w:val="006175B7"/>
    <w:rsid w:val="006454C4"/>
    <w:rsid w:val="006655C3"/>
    <w:rsid w:val="00666116"/>
    <w:rsid w:val="00680299"/>
    <w:rsid w:val="006803B8"/>
    <w:rsid w:val="00680C0A"/>
    <w:rsid w:val="006A4A1E"/>
    <w:rsid w:val="006D5F27"/>
    <w:rsid w:val="006E6FD9"/>
    <w:rsid w:val="006F41F6"/>
    <w:rsid w:val="0073735E"/>
    <w:rsid w:val="0075487C"/>
    <w:rsid w:val="00770419"/>
    <w:rsid w:val="007821BA"/>
    <w:rsid w:val="00786DFD"/>
    <w:rsid w:val="0079170E"/>
    <w:rsid w:val="007C1AAD"/>
    <w:rsid w:val="007C741B"/>
    <w:rsid w:val="007D2570"/>
    <w:rsid w:val="007E07E2"/>
    <w:rsid w:val="007E2263"/>
    <w:rsid w:val="007F42D4"/>
    <w:rsid w:val="00814EB0"/>
    <w:rsid w:val="00823831"/>
    <w:rsid w:val="00832223"/>
    <w:rsid w:val="00862AB4"/>
    <w:rsid w:val="00863D87"/>
    <w:rsid w:val="008C67A5"/>
    <w:rsid w:val="008F3DDE"/>
    <w:rsid w:val="009167FA"/>
    <w:rsid w:val="009203CF"/>
    <w:rsid w:val="0092048F"/>
    <w:rsid w:val="00930720"/>
    <w:rsid w:val="009309A0"/>
    <w:rsid w:val="0093169B"/>
    <w:rsid w:val="0093430B"/>
    <w:rsid w:val="00944BCA"/>
    <w:rsid w:val="00980247"/>
    <w:rsid w:val="00992D92"/>
    <w:rsid w:val="009A7BF4"/>
    <w:rsid w:val="009B4819"/>
    <w:rsid w:val="009B7C42"/>
    <w:rsid w:val="00A162A2"/>
    <w:rsid w:val="00A27D7E"/>
    <w:rsid w:val="00A321FA"/>
    <w:rsid w:val="00A54D93"/>
    <w:rsid w:val="00A92D6D"/>
    <w:rsid w:val="00AA56E6"/>
    <w:rsid w:val="00AB3B23"/>
    <w:rsid w:val="00AD36B6"/>
    <w:rsid w:val="00AD52D7"/>
    <w:rsid w:val="00B05DDD"/>
    <w:rsid w:val="00B63EC7"/>
    <w:rsid w:val="00B71C41"/>
    <w:rsid w:val="00B72D9B"/>
    <w:rsid w:val="00B975B5"/>
    <w:rsid w:val="00BA69C0"/>
    <w:rsid w:val="00BB06F4"/>
    <w:rsid w:val="00BB7E32"/>
    <w:rsid w:val="00BE1DF9"/>
    <w:rsid w:val="00BF61B0"/>
    <w:rsid w:val="00C07D6D"/>
    <w:rsid w:val="00C3006F"/>
    <w:rsid w:val="00C70634"/>
    <w:rsid w:val="00C7268D"/>
    <w:rsid w:val="00CC2FB0"/>
    <w:rsid w:val="00CF61DA"/>
    <w:rsid w:val="00D150D5"/>
    <w:rsid w:val="00D23EDE"/>
    <w:rsid w:val="00D32353"/>
    <w:rsid w:val="00D37E32"/>
    <w:rsid w:val="00D42F69"/>
    <w:rsid w:val="00D70490"/>
    <w:rsid w:val="00D96C57"/>
    <w:rsid w:val="00DB4461"/>
    <w:rsid w:val="00DD1A3B"/>
    <w:rsid w:val="00DD4D0B"/>
    <w:rsid w:val="00DE4152"/>
    <w:rsid w:val="00DF2A71"/>
    <w:rsid w:val="00E03FD2"/>
    <w:rsid w:val="00E04C23"/>
    <w:rsid w:val="00E16DF9"/>
    <w:rsid w:val="00E23525"/>
    <w:rsid w:val="00E27048"/>
    <w:rsid w:val="00E6261F"/>
    <w:rsid w:val="00E779E9"/>
    <w:rsid w:val="00E81EA2"/>
    <w:rsid w:val="00EA4110"/>
    <w:rsid w:val="00EB3741"/>
    <w:rsid w:val="00EB3C10"/>
    <w:rsid w:val="00EC2652"/>
    <w:rsid w:val="00EC53B5"/>
    <w:rsid w:val="00F1077F"/>
    <w:rsid w:val="00F8488A"/>
    <w:rsid w:val="00FA18F6"/>
    <w:rsid w:val="00FA579A"/>
    <w:rsid w:val="00FB4C6E"/>
    <w:rsid w:val="00FE03DF"/>
    <w:rsid w:val="00FF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3E23F7"/>
  <w15:docId w15:val="{741240AA-78FB-4A2F-AEF0-50AAE087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B0"/>
  </w:style>
  <w:style w:type="paragraph" w:styleId="1">
    <w:name w:val="heading 1"/>
    <w:basedOn w:val="a"/>
    <w:next w:val="a"/>
    <w:link w:val="10"/>
    <w:qFormat/>
    <w:rsid w:val="00944BCA"/>
    <w:pPr>
      <w:keepNext/>
      <w:numPr>
        <w:numId w:val="2"/>
      </w:numPr>
      <w:suppressAutoHyphens/>
      <w:spacing w:before="240" w:after="60" w:line="240" w:lineRule="auto"/>
      <w:outlineLvl w:val="0"/>
    </w:pPr>
    <w:rPr>
      <w:rFonts w:ascii="Cambria" w:eastAsia="Times New Roman" w:hAnsi="Cambria" w:cs="Cambria"/>
      <w:b/>
      <w:bCs/>
      <w:kern w:val="1"/>
      <w:sz w:val="32"/>
      <w:szCs w:val="32"/>
      <w:lang w:val="en-US" w:eastAsia="zh-CN" w:bidi="en-US"/>
    </w:rPr>
  </w:style>
  <w:style w:type="paragraph" w:styleId="2">
    <w:name w:val="heading 2"/>
    <w:basedOn w:val="a"/>
    <w:next w:val="a"/>
    <w:link w:val="20"/>
    <w:qFormat/>
    <w:rsid w:val="00944BCA"/>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bidi="en-US"/>
    </w:rPr>
  </w:style>
  <w:style w:type="paragraph" w:styleId="3">
    <w:name w:val="heading 3"/>
    <w:basedOn w:val="a"/>
    <w:next w:val="a"/>
    <w:link w:val="30"/>
    <w:qFormat/>
    <w:rsid w:val="00944BCA"/>
    <w:pPr>
      <w:keepNext/>
      <w:numPr>
        <w:ilvl w:val="2"/>
        <w:numId w:val="2"/>
      </w:numPr>
      <w:suppressAutoHyphens/>
      <w:spacing w:before="240" w:after="60" w:line="240" w:lineRule="auto"/>
      <w:outlineLvl w:val="2"/>
    </w:pPr>
    <w:rPr>
      <w:rFonts w:ascii="Cambria" w:eastAsia="Times New Roman" w:hAnsi="Cambria" w:cs="Cambria"/>
      <w:b/>
      <w:bCs/>
      <w:sz w:val="26"/>
      <w:szCs w:val="26"/>
      <w:lang w:val="en-US" w:eastAsia="zh-CN" w:bidi="en-US"/>
    </w:rPr>
  </w:style>
  <w:style w:type="paragraph" w:styleId="4">
    <w:name w:val="heading 4"/>
    <w:basedOn w:val="a"/>
    <w:next w:val="a"/>
    <w:link w:val="40"/>
    <w:qFormat/>
    <w:rsid w:val="00944BCA"/>
    <w:pPr>
      <w:keepNext/>
      <w:numPr>
        <w:ilvl w:val="3"/>
        <w:numId w:val="2"/>
      </w:numPr>
      <w:suppressAutoHyphens/>
      <w:spacing w:before="240" w:after="60" w:line="240" w:lineRule="auto"/>
      <w:outlineLvl w:val="3"/>
    </w:pPr>
    <w:rPr>
      <w:rFonts w:ascii="Calibri" w:eastAsia="Times New Roman" w:hAnsi="Calibri" w:cs="Times New Roman"/>
      <w:b/>
      <w:bCs/>
      <w:sz w:val="28"/>
      <w:szCs w:val="28"/>
      <w:lang w:val="en-US" w:eastAsia="zh-CN" w:bidi="en-US"/>
    </w:rPr>
  </w:style>
  <w:style w:type="paragraph" w:styleId="5">
    <w:name w:val="heading 5"/>
    <w:basedOn w:val="a"/>
    <w:next w:val="a"/>
    <w:link w:val="50"/>
    <w:qFormat/>
    <w:rsid w:val="00944BCA"/>
    <w:pPr>
      <w:numPr>
        <w:ilvl w:val="4"/>
        <w:numId w:val="2"/>
      </w:numPr>
      <w:suppressAutoHyphens/>
      <w:spacing w:before="240" w:after="60" w:line="240" w:lineRule="auto"/>
      <w:outlineLvl w:val="4"/>
    </w:pPr>
    <w:rPr>
      <w:rFonts w:ascii="Calibri" w:eastAsia="Times New Roman" w:hAnsi="Calibri" w:cs="Times New Roman"/>
      <w:b/>
      <w:bCs/>
      <w:i/>
      <w:iCs/>
      <w:sz w:val="26"/>
      <w:szCs w:val="26"/>
      <w:lang w:val="en-US" w:eastAsia="zh-CN" w:bidi="en-US"/>
    </w:rPr>
  </w:style>
  <w:style w:type="paragraph" w:styleId="6">
    <w:name w:val="heading 6"/>
    <w:basedOn w:val="a"/>
    <w:next w:val="a"/>
    <w:link w:val="60"/>
    <w:qFormat/>
    <w:rsid w:val="00944BCA"/>
    <w:pPr>
      <w:numPr>
        <w:ilvl w:val="5"/>
        <w:numId w:val="2"/>
      </w:numPr>
      <w:suppressAutoHyphens/>
      <w:spacing w:before="240" w:after="60" w:line="240" w:lineRule="auto"/>
      <w:outlineLvl w:val="5"/>
    </w:pPr>
    <w:rPr>
      <w:rFonts w:ascii="Calibri" w:eastAsia="Times New Roman" w:hAnsi="Calibri" w:cs="Times New Roman"/>
      <w:b/>
      <w:bCs/>
      <w:lang w:val="en-US" w:eastAsia="zh-CN" w:bidi="en-US"/>
    </w:rPr>
  </w:style>
  <w:style w:type="paragraph" w:styleId="7">
    <w:name w:val="heading 7"/>
    <w:basedOn w:val="a"/>
    <w:next w:val="a"/>
    <w:link w:val="70"/>
    <w:qFormat/>
    <w:rsid w:val="00944BCA"/>
    <w:pPr>
      <w:numPr>
        <w:ilvl w:val="6"/>
        <w:numId w:val="2"/>
      </w:numPr>
      <w:suppressAutoHyphens/>
      <w:spacing w:before="240" w:after="60" w:line="240" w:lineRule="auto"/>
      <w:outlineLvl w:val="6"/>
    </w:pPr>
    <w:rPr>
      <w:rFonts w:ascii="Calibri" w:eastAsia="Times New Roman" w:hAnsi="Calibri" w:cs="Times New Roman"/>
      <w:sz w:val="24"/>
      <w:szCs w:val="24"/>
      <w:lang w:val="en-US" w:eastAsia="zh-CN" w:bidi="en-US"/>
    </w:rPr>
  </w:style>
  <w:style w:type="paragraph" w:styleId="8">
    <w:name w:val="heading 8"/>
    <w:basedOn w:val="a"/>
    <w:next w:val="a"/>
    <w:link w:val="80"/>
    <w:qFormat/>
    <w:rsid w:val="00944BCA"/>
    <w:pPr>
      <w:numPr>
        <w:ilvl w:val="7"/>
        <w:numId w:val="2"/>
      </w:numPr>
      <w:suppressAutoHyphens/>
      <w:spacing w:before="240" w:after="60" w:line="240" w:lineRule="auto"/>
      <w:outlineLvl w:val="7"/>
    </w:pPr>
    <w:rPr>
      <w:rFonts w:ascii="Calibri" w:eastAsia="Times New Roman" w:hAnsi="Calibri" w:cs="Times New Roman"/>
      <w:i/>
      <w:iCs/>
      <w:sz w:val="24"/>
      <w:szCs w:val="24"/>
      <w:lang w:val="en-US" w:eastAsia="zh-CN" w:bidi="en-US"/>
    </w:rPr>
  </w:style>
  <w:style w:type="paragraph" w:styleId="9">
    <w:name w:val="heading 9"/>
    <w:basedOn w:val="a"/>
    <w:next w:val="a"/>
    <w:link w:val="90"/>
    <w:qFormat/>
    <w:rsid w:val="00944BCA"/>
    <w:pPr>
      <w:numPr>
        <w:ilvl w:val="8"/>
        <w:numId w:val="2"/>
      </w:numPr>
      <w:suppressAutoHyphens/>
      <w:spacing w:before="240" w:after="60" w:line="240" w:lineRule="auto"/>
      <w:outlineLvl w:val="8"/>
    </w:pPr>
    <w:rPr>
      <w:rFonts w:ascii="Cambria" w:eastAsia="Times New Roman" w:hAnsi="Cambria" w:cs="Cambria"/>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88A"/>
    <w:rPr>
      <w:color w:val="0000FF" w:themeColor="hyperlink"/>
      <w:u w:val="single"/>
    </w:rPr>
  </w:style>
  <w:style w:type="paragraph" w:styleId="a4">
    <w:name w:val="List Paragraph"/>
    <w:basedOn w:val="a"/>
    <w:uiPriority w:val="34"/>
    <w:qFormat/>
    <w:rsid w:val="00F8488A"/>
    <w:pPr>
      <w:ind w:left="720"/>
      <w:contextualSpacing/>
    </w:pPr>
  </w:style>
  <w:style w:type="character" w:customStyle="1" w:styleId="10">
    <w:name w:val="Заголовок 1 Знак"/>
    <w:basedOn w:val="a0"/>
    <w:link w:val="1"/>
    <w:rsid w:val="00944BCA"/>
    <w:rPr>
      <w:rFonts w:ascii="Cambria" w:eastAsia="Times New Roman" w:hAnsi="Cambria" w:cs="Cambria"/>
      <w:b/>
      <w:bCs/>
      <w:kern w:val="1"/>
      <w:sz w:val="32"/>
      <w:szCs w:val="32"/>
      <w:lang w:val="en-US" w:eastAsia="zh-CN" w:bidi="en-US"/>
    </w:rPr>
  </w:style>
  <w:style w:type="character" w:customStyle="1" w:styleId="20">
    <w:name w:val="Заголовок 2 Знак"/>
    <w:basedOn w:val="a0"/>
    <w:link w:val="2"/>
    <w:rsid w:val="00944BCA"/>
    <w:rPr>
      <w:rFonts w:ascii="Cambria" w:eastAsia="Times New Roman" w:hAnsi="Cambria" w:cs="Cambria"/>
      <w:b/>
      <w:bCs/>
      <w:i/>
      <w:iCs/>
      <w:sz w:val="28"/>
      <w:szCs w:val="28"/>
      <w:lang w:val="en-US" w:eastAsia="zh-CN" w:bidi="en-US"/>
    </w:rPr>
  </w:style>
  <w:style w:type="character" w:customStyle="1" w:styleId="30">
    <w:name w:val="Заголовок 3 Знак"/>
    <w:basedOn w:val="a0"/>
    <w:link w:val="3"/>
    <w:rsid w:val="00944BCA"/>
    <w:rPr>
      <w:rFonts w:ascii="Cambria" w:eastAsia="Times New Roman" w:hAnsi="Cambria" w:cs="Cambria"/>
      <w:b/>
      <w:bCs/>
      <w:sz w:val="26"/>
      <w:szCs w:val="26"/>
      <w:lang w:val="en-US" w:eastAsia="zh-CN" w:bidi="en-US"/>
    </w:rPr>
  </w:style>
  <w:style w:type="character" w:customStyle="1" w:styleId="40">
    <w:name w:val="Заголовок 4 Знак"/>
    <w:basedOn w:val="a0"/>
    <w:link w:val="4"/>
    <w:rsid w:val="00944BCA"/>
    <w:rPr>
      <w:rFonts w:ascii="Calibri" w:eastAsia="Times New Roman" w:hAnsi="Calibri" w:cs="Times New Roman"/>
      <w:b/>
      <w:bCs/>
      <w:sz w:val="28"/>
      <w:szCs w:val="28"/>
      <w:lang w:val="en-US" w:eastAsia="zh-CN" w:bidi="en-US"/>
    </w:rPr>
  </w:style>
  <w:style w:type="character" w:customStyle="1" w:styleId="50">
    <w:name w:val="Заголовок 5 Знак"/>
    <w:basedOn w:val="a0"/>
    <w:link w:val="5"/>
    <w:rsid w:val="00944BCA"/>
    <w:rPr>
      <w:rFonts w:ascii="Calibri" w:eastAsia="Times New Roman" w:hAnsi="Calibri" w:cs="Times New Roman"/>
      <w:b/>
      <w:bCs/>
      <w:i/>
      <w:iCs/>
      <w:sz w:val="26"/>
      <w:szCs w:val="26"/>
      <w:lang w:val="en-US" w:eastAsia="zh-CN" w:bidi="en-US"/>
    </w:rPr>
  </w:style>
  <w:style w:type="character" w:customStyle="1" w:styleId="60">
    <w:name w:val="Заголовок 6 Знак"/>
    <w:basedOn w:val="a0"/>
    <w:link w:val="6"/>
    <w:rsid w:val="00944BCA"/>
    <w:rPr>
      <w:rFonts w:ascii="Calibri" w:eastAsia="Times New Roman" w:hAnsi="Calibri" w:cs="Times New Roman"/>
      <w:b/>
      <w:bCs/>
      <w:lang w:val="en-US" w:eastAsia="zh-CN" w:bidi="en-US"/>
    </w:rPr>
  </w:style>
  <w:style w:type="character" w:customStyle="1" w:styleId="70">
    <w:name w:val="Заголовок 7 Знак"/>
    <w:basedOn w:val="a0"/>
    <w:link w:val="7"/>
    <w:rsid w:val="00944BCA"/>
    <w:rPr>
      <w:rFonts w:ascii="Calibri" w:eastAsia="Times New Roman" w:hAnsi="Calibri" w:cs="Times New Roman"/>
      <w:sz w:val="24"/>
      <w:szCs w:val="24"/>
      <w:lang w:val="en-US" w:eastAsia="zh-CN" w:bidi="en-US"/>
    </w:rPr>
  </w:style>
  <w:style w:type="character" w:customStyle="1" w:styleId="80">
    <w:name w:val="Заголовок 8 Знак"/>
    <w:basedOn w:val="a0"/>
    <w:link w:val="8"/>
    <w:rsid w:val="00944BCA"/>
    <w:rPr>
      <w:rFonts w:ascii="Calibri" w:eastAsia="Times New Roman" w:hAnsi="Calibri" w:cs="Times New Roman"/>
      <w:i/>
      <w:iCs/>
      <w:sz w:val="24"/>
      <w:szCs w:val="24"/>
      <w:lang w:val="en-US" w:eastAsia="zh-CN" w:bidi="en-US"/>
    </w:rPr>
  </w:style>
  <w:style w:type="character" w:customStyle="1" w:styleId="90">
    <w:name w:val="Заголовок 9 Знак"/>
    <w:basedOn w:val="a0"/>
    <w:link w:val="9"/>
    <w:rsid w:val="00944BCA"/>
    <w:rPr>
      <w:rFonts w:ascii="Cambria" w:eastAsia="Times New Roman" w:hAnsi="Cambria" w:cs="Cambria"/>
      <w:lang w:val="en-US" w:eastAsia="zh-CN" w:bidi="en-US"/>
    </w:rPr>
  </w:style>
  <w:style w:type="character" w:styleId="a5">
    <w:name w:val="FollowedHyperlink"/>
    <w:basedOn w:val="a0"/>
    <w:uiPriority w:val="99"/>
    <w:semiHidden/>
    <w:unhideWhenUsed/>
    <w:rsid w:val="00944BCA"/>
    <w:rPr>
      <w:color w:val="800080" w:themeColor="followedHyperlink"/>
      <w:u w:val="single"/>
    </w:rPr>
  </w:style>
  <w:style w:type="paragraph" w:styleId="a6">
    <w:name w:val="Normal (Web)"/>
    <w:basedOn w:val="a"/>
    <w:uiPriority w:val="99"/>
    <w:semiHidden/>
    <w:unhideWhenUsed/>
    <w:rsid w:val="00EC2652"/>
    <w:rPr>
      <w:rFonts w:ascii="Times New Roman" w:hAnsi="Times New Roman" w:cs="Times New Roman"/>
      <w:sz w:val="24"/>
      <w:szCs w:val="24"/>
    </w:rPr>
  </w:style>
  <w:style w:type="paragraph" w:styleId="a7">
    <w:name w:val="Balloon Text"/>
    <w:basedOn w:val="a"/>
    <w:link w:val="a8"/>
    <w:uiPriority w:val="99"/>
    <w:semiHidden/>
    <w:unhideWhenUsed/>
    <w:rsid w:val="00B72D9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B72D9B"/>
    <w:rPr>
      <w:rFonts w:ascii="Tahoma" w:hAnsi="Tahoma" w:cs="Tahoma"/>
      <w:sz w:val="16"/>
      <w:szCs w:val="16"/>
    </w:rPr>
  </w:style>
  <w:style w:type="paragraph" w:customStyle="1" w:styleId="TableParagraph">
    <w:name w:val="Table Paragraph"/>
    <w:basedOn w:val="a"/>
    <w:uiPriority w:val="1"/>
    <w:qFormat/>
    <w:rsid w:val="00AD52D7"/>
    <w:pPr>
      <w:widowControl w:val="0"/>
      <w:autoSpaceDE w:val="0"/>
      <w:autoSpaceDN w:val="0"/>
      <w:spacing w:after="0" w:line="240" w:lineRule="auto"/>
      <w:ind w:left="103"/>
    </w:pPr>
    <w:rPr>
      <w:rFonts w:ascii="Times New Roman" w:eastAsia="Times New Roman" w:hAnsi="Times New Roman" w:cs="Times New Roman"/>
      <w:lang w:val="en-US" w:eastAsia="en-US"/>
    </w:rPr>
  </w:style>
  <w:style w:type="table" w:styleId="a9">
    <w:name w:val="Table Grid"/>
    <w:basedOn w:val="a1"/>
    <w:uiPriority w:val="59"/>
    <w:rsid w:val="0086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DD1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82745">
      <w:bodyDiv w:val="1"/>
      <w:marLeft w:val="0"/>
      <w:marRight w:val="0"/>
      <w:marTop w:val="0"/>
      <w:marBottom w:val="0"/>
      <w:divBdr>
        <w:top w:val="none" w:sz="0" w:space="0" w:color="auto"/>
        <w:left w:val="none" w:sz="0" w:space="0" w:color="auto"/>
        <w:bottom w:val="none" w:sz="0" w:space="0" w:color="auto"/>
        <w:right w:val="none" w:sz="0" w:space="0" w:color="auto"/>
      </w:divBdr>
    </w:div>
    <w:div w:id="1269776465">
      <w:bodyDiv w:val="1"/>
      <w:marLeft w:val="0"/>
      <w:marRight w:val="0"/>
      <w:marTop w:val="0"/>
      <w:marBottom w:val="0"/>
      <w:divBdr>
        <w:top w:val="none" w:sz="0" w:space="0" w:color="auto"/>
        <w:left w:val="none" w:sz="0" w:space="0" w:color="auto"/>
        <w:bottom w:val="none" w:sz="0" w:space="0" w:color="auto"/>
        <w:right w:val="none" w:sz="0" w:space="0" w:color="auto"/>
      </w:divBdr>
    </w:div>
    <w:div w:id="2099062307">
      <w:bodyDiv w:val="1"/>
      <w:marLeft w:val="0"/>
      <w:marRight w:val="0"/>
      <w:marTop w:val="0"/>
      <w:marBottom w:val="0"/>
      <w:divBdr>
        <w:top w:val="none" w:sz="0" w:space="0" w:color="auto"/>
        <w:left w:val="none" w:sz="0" w:space="0" w:color="auto"/>
        <w:bottom w:val="none" w:sz="0" w:space="0" w:color="auto"/>
        <w:right w:val="none" w:sz="0" w:space="0" w:color="auto"/>
      </w:divBdr>
    </w:div>
    <w:div w:id="21212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Pages>
  <Words>1314</Words>
  <Characters>7490</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Media Show</cp:lastModifiedBy>
  <cp:revision>62</cp:revision>
  <cp:lastPrinted>2023-12-21T12:43:00Z</cp:lastPrinted>
  <dcterms:created xsi:type="dcterms:W3CDTF">2021-01-14T15:12:00Z</dcterms:created>
  <dcterms:modified xsi:type="dcterms:W3CDTF">2025-02-07T11:33:00Z</dcterms:modified>
</cp:coreProperties>
</file>